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9DBF8" w14:textId="77777777" w:rsidR="00504763" w:rsidRDefault="00504763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TO:    The Auditors of Westfall Township, Pike Co</w:t>
      </w:r>
      <w:r w:rsidR="000D1F18">
        <w:rPr>
          <w:rFonts w:ascii="Arial" w:eastAsia="MS Mincho" w:hAnsi="Arial" w:cs="Arial"/>
          <w:sz w:val="24"/>
        </w:rPr>
        <w:t>unty, Pennsylvania</w:t>
      </w:r>
    </w:p>
    <w:p w14:paraId="35F88EBD" w14:textId="77777777" w:rsidR="00504763" w:rsidRDefault="00504763">
      <w:pPr>
        <w:pStyle w:val="PlainText"/>
        <w:rPr>
          <w:rFonts w:ascii="Arial" w:eastAsia="MS Mincho" w:hAnsi="Arial" w:cs="Arial"/>
          <w:sz w:val="24"/>
        </w:rPr>
      </w:pPr>
    </w:p>
    <w:p w14:paraId="1B88B3BE" w14:textId="5C20BDB5" w:rsidR="00504763" w:rsidRDefault="00504763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FROM</w:t>
      </w:r>
      <w:r w:rsidR="00B7741C">
        <w:rPr>
          <w:rFonts w:ascii="Arial" w:eastAsia="MS Mincho" w:hAnsi="Arial" w:cs="Arial"/>
          <w:sz w:val="24"/>
        </w:rPr>
        <w:t>: Board</w:t>
      </w:r>
      <w:r>
        <w:rPr>
          <w:rFonts w:ascii="Arial" w:eastAsia="MS Mincho" w:hAnsi="Arial" w:cs="Arial"/>
          <w:sz w:val="24"/>
        </w:rPr>
        <w:t xml:space="preserve"> of Supervisors, Westfall Township, Pike Co</w:t>
      </w:r>
      <w:r w:rsidR="000D1F18">
        <w:rPr>
          <w:rFonts w:ascii="Arial" w:eastAsia="MS Mincho" w:hAnsi="Arial" w:cs="Arial"/>
          <w:sz w:val="24"/>
        </w:rPr>
        <w:t>unty, Pennsylvania</w:t>
      </w:r>
    </w:p>
    <w:p w14:paraId="666433A6" w14:textId="77777777" w:rsidR="00504763" w:rsidRDefault="00504763">
      <w:pPr>
        <w:pStyle w:val="PlainText"/>
        <w:rPr>
          <w:rFonts w:ascii="Arial" w:eastAsia="MS Mincho" w:hAnsi="Arial" w:cs="Arial"/>
          <w:sz w:val="24"/>
        </w:rPr>
      </w:pPr>
    </w:p>
    <w:p w14:paraId="2D1E46EA" w14:textId="2E993176" w:rsidR="00143D1C" w:rsidRDefault="00504763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RE:    Supervisor's Annual </w:t>
      </w:r>
      <w:r w:rsidR="00283CA7">
        <w:rPr>
          <w:rFonts w:ascii="Arial" w:eastAsia="MS Mincho" w:hAnsi="Arial" w:cs="Arial"/>
          <w:sz w:val="24"/>
        </w:rPr>
        <w:t xml:space="preserve">Organization Meeting </w:t>
      </w:r>
      <w:r w:rsidR="005D5079">
        <w:rPr>
          <w:rFonts w:ascii="Arial" w:eastAsia="MS Mincho" w:hAnsi="Arial" w:cs="Arial"/>
          <w:sz w:val="24"/>
        </w:rPr>
        <w:t xml:space="preserve">Monday, January 5, </w:t>
      </w:r>
      <w:r w:rsidR="00B61A02">
        <w:rPr>
          <w:rFonts w:ascii="Arial" w:eastAsia="MS Mincho" w:hAnsi="Arial" w:cs="Arial"/>
          <w:sz w:val="24"/>
        </w:rPr>
        <w:t>2026,</w:t>
      </w:r>
      <w:r w:rsidR="005D5079">
        <w:rPr>
          <w:rFonts w:ascii="Arial" w:eastAsia="MS Mincho" w:hAnsi="Arial" w:cs="Arial"/>
          <w:sz w:val="24"/>
        </w:rPr>
        <w:t xml:space="preserve"> at 7:00 p.m.</w:t>
      </w:r>
    </w:p>
    <w:p w14:paraId="7D935027" w14:textId="77777777" w:rsidR="007C380D" w:rsidRDefault="007C380D">
      <w:pPr>
        <w:pStyle w:val="PlainText"/>
        <w:rPr>
          <w:rFonts w:ascii="Arial" w:eastAsia="MS Mincho" w:hAnsi="Arial" w:cs="Arial"/>
          <w:sz w:val="24"/>
        </w:rPr>
      </w:pPr>
    </w:p>
    <w:p w14:paraId="1776DD82" w14:textId="739046CE" w:rsidR="00504763" w:rsidRDefault="00504763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The Supervisors of Westfall Township held their Annual Re</w:t>
      </w:r>
      <w:r w:rsidR="00143D1C">
        <w:rPr>
          <w:rFonts w:ascii="Arial" w:eastAsia="MS Mincho" w:hAnsi="Arial" w:cs="Arial"/>
          <w:sz w:val="24"/>
        </w:rPr>
        <w:t>-</w:t>
      </w:r>
      <w:r>
        <w:rPr>
          <w:rFonts w:ascii="Arial" w:eastAsia="MS Mincho" w:hAnsi="Arial" w:cs="Arial"/>
          <w:sz w:val="24"/>
        </w:rPr>
        <w:t xml:space="preserve">organization Meeting on </w:t>
      </w:r>
      <w:r w:rsidR="00EE2481">
        <w:rPr>
          <w:rFonts w:ascii="Arial" w:eastAsia="MS Mincho" w:hAnsi="Arial" w:cs="Arial"/>
          <w:sz w:val="24"/>
        </w:rPr>
        <w:t>Monday</w:t>
      </w:r>
      <w:r w:rsidR="00D51F34">
        <w:rPr>
          <w:rFonts w:ascii="Arial" w:eastAsia="MS Mincho" w:hAnsi="Arial" w:cs="Arial"/>
          <w:sz w:val="24"/>
        </w:rPr>
        <w:t>,</w:t>
      </w:r>
      <w:r>
        <w:rPr>
          <w:rFonts w:ascii="Arial" w:eastAsia="MS Mincho" w:hAnsi="Arial" w:cs="Arial"/>
          <w:sz w:val="24"/>
        </w:rPr>
        <w:t xml:space="preserve"> January </w:t>
      </w:r>
      <w:r w:rsidR="00C60C8D">
        <w:rPr>
          <w:rFonts w:ascii="Arial" w:eastAsia="MS Mincho" w:hAnsi="Arial" w:cs="Arial"/>
          <w:sz w:val="24"/>
        </w:rPr>
        <w:t>5</w:t>
      </w:r>
      <w:r w:rsidR="008E3B9D">
        <w:rPr>
          <w:rFonts w:ascii="Arial" w:eastAsia="MS Mincho" w:hAnsi="Arial" w:cs="Arial"/>
          <w:sz w:val="24"/>
        </w:rPr>
        <w:t xml:space="preserve">, </w:t>
      </w:r>
      <w:r w:rsidR="00E167C8">
        <w:rPr>
          <w:rFonts w:ascii="Arial" w:eastAsia="MS Mincho" w:hAnsi="Arial" w:cs="Arial"/>
          <w:sz w:val="24"/>
        </w:rPr>
        <w:t>202</w:t>
      </w:r>
      <w:r w:rsidR="00C60C8D">
        <w:rPr>
          <w:rFonts w:ascii="Arial" w:eastAsia="MS Mincho" w:hAnsi="Arial" w:cs="Arial"/>
          <w:sz w:val="24"/>
        </w:rPr>
        <w:t>6</w:t>
      </w:r>
      <w:r w:rsidR="00E167C8">
        <w:rPr>
          <w:rFonts w:ascii="Arial" w:eastAsia="MS Mincho" w:hAnsi="Arial" w:cs="Arial"/>
          <w:sz w:val="24"/>
        </w:rPr>
        <w:t>,</w:t>
      </w:r>
      <w:r w:rsidR="001717E5">
        <w:rPr>
          <w:rFonts w:ascii="Arial" w:eastAsia="MS Mincho" w:hAnsi="Arial" w:cs="Arial"/>
          <w:sz w:val="24"/>
        </w:rPr>
        <w:t xml:space="preserve"> at 7</w:t>
      </w:r>
      <w:r w:rsidR="00D51F34">
        <w:rPr>
          <w:rFonts w:ascii="Arial" w:eastAsia="MS Mincho" w:hAnsi="Arial" w:cs="Arial"/>
          <w:sz w:val="24"/>
        </w:rPr>
        <w:t>:00 pm</w:t>
      </w:r>
      <w:r>
        <w:rPr>
          <w:rFonts w:ascii="Arial" w:eastAsia="MS Mincho" w:hAnsi="Arial" w:cs="Arial"/>
          <w:sz w:val="24"/>
        </w:rPr>
        <w:t xml:space="preserve"> at the Westfall Township Municipal Building and the following Officers were elected. </w:t>
      </w:r>
    </w:p>
    <w:p w14:paraId="461C8916" w14:textId="77777777" w:rsidR="00294292" w:rsidRDefault="00294292">
      <w:pPr>
        <w:pStyle w:val="PlainText"/>
        <w:rPr>
          <w:rFonts w:ascii="Arial" w:eastAsia="MS Mincho" w:hAnsi="Arial" w:cs="Arial"/>
          <w:sz w:val="24"/>
        </w:rPr>
      </w:pPr>
    </w:p>
    <w:p w14:paraId="4FC3E80F" w14:textId="72E5B944" w:rsidR="00294292" w:rsidRDefault="00294292">
      <w:pPr>
        <w:pStyle w:val="PlainText"/>
        <w:rPr>
          <w:rFonts w:ascii="Arial" w:eastAsia="MS Mincho" w:hAnsi="Arial" w:cs="Arial"/>
          <w:sz w:val="24"/>
        </w:rPr>
      </w:pPr>
      <w:r w:rsidRPr="00D616D8">
        <w:rPr>
          <w:rFonts w:ascii="Arial" w:eastAsia="MS Mincho" w:hAnsi="Arial" w:cs="Arial"/>
          <w:b/>
          <w:sz w:val="24"/>
          <w:u w:val="single"/>
        </w:rPr>
        <w:t>Temporary Chairman:</w:t>
      </w:r>
      <w:r w:rsidR="00386A78">
        <w:rPr>
          <w:rFonts w:ascii="Arial" w:eastAsia="MS Mincho" w:hAnsi="Arial" w:cs="Arial"/>
          <w:sz w:val="24"/>
        </w:rPr>
        <w:t xml:space="preserve"> Supervisor Fischer</w:t>
      </w:r>
      <w:r>
        <w:rPr>
          <w:rFonts w:ascii="Arial" w:eastAsia="MS Mincho" w:hAnsi="Arial" w:cs="Arial"/>
          <w:sz w:val="24"/>
        </w:rPr>
        <w:t xml:space="preserve"> moved to appoint</w:t>
      </w:r>
      <w:r w:rsidR="00B50D56">
        <w:rPr>
          <w:rFonts w:ascii="Arial" w:eastAsia="MS Mincho" w:hAnsi="Arial" w:cs="Arial"/>
          <w:sz w:val="24"/>
        </w:rPr>
        <w:t xml:space="preserve"> </w:t>
      </w:r>
      <w:r w:rsidR="00386A78" w:rsidRPr="00951DD4">
        <w:rPr>
          <w:rFonts w:ascii="Arial" w:eastAsia="MS Mincho" w:hAnsi="Arial" w:cs="Arial"/>
          <w:b/>
          <w:bCs/>
          <w:sz w:val="24"/>
        </w:rPr>
        <w:t>Supervisor Llewellyn</w:t>
      </w:r>
      <w:r w:rsidR="00C7753E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 xml:space="preserve">as </w:t>
      </w:r>
      <w:r w:rsidR="00386A78">
        <w:rPr>
          <w:rFonts w:ascii="Arial" w:eastAsia="MS Mincho" w:hAnsi="Arial" w:cs="Arial"/>
          <w:sz w:val="24"/>
        </w:rPr>
        <w:t xml:space="preserve">the </w:t>
      </w:r>
      <w:r>
        <w:rPr>
          <w:rFonts w:ascii="Arial" w:eastAsia="MS Mincho" w:hAnsi="Arial" w:cs="Arial"/>
          <w:sz w:val="24"/>
        </w:rPr>
        <w:t xml:space="preserve">Temporary Chairman. </w:t>
      </w:r>
      <w:r w:rsidR="00951DD4">
        <w:rPr>
          <w:rFonts w:ascii="Arial" w:eastAsia="MS Mincho" w:hAnsi="Arial" w:cs="Arial"/>
          <w:sz w:val="24"/>
        </w:rPr>
        <w:t>The m</w:t>
      </w:r>
      <w:r>
        <w:rPr>
          <w:rFonts w:ascii="Arial" w:eastAsia="MS Mincho" w:hAnsi="Arial" w:cs="Arial"/>
          <w:sz w:val="24"/>
        </w:rPr>
        <w:t xml:space="preserve">otion was seconded </w:t>
      </w:r>
      <w:r w:rsidR="00294E5F">
        <w:rPr>
          <w:rFonts w:ascii="Arial" w:eastAsia="MS Mincho" w:hAnsi="Arial" w:cs="Arial"/>
          <w:sz w:val="24"/>
        </w:rPr>
        <w:t xml:space="preserve">by </w:t>
      </w:r>
      <w:r w:rsidR="00386A78">
        <w:rPr>
          <w:rFonts w:ascii="Arial" w:eastAsia="MS Mincho" w:hAnsi="Arial" w:cs="Arial"/>
          <w:sz w:val="24"/>
        </w:rPr>
        <w:t xml:space="preserve">Supervisor Twiss </w:t>
      </w:r>
      <w:r w:rsidR="00693BBE">
        <w:rPr>
          <w:rFonts w:ascii="Arial" w:eastAsia="MS Mincho" w:hAnsi="Arial" w:cs="Arial"/>
          <w:sz w:val="24"/>
        </w:rPr>
        <w:t>and</w:t>
      </w:r>
      <w:r w:rsidR="00800D2B">
        <w:rPr>
          <w:rFonts w:ascii="Arial" w:eastAsia="MS Mincho" w:hAnsi="Arial" w:cs="Arial"/>
          <w:sz w:val="24"/>
        </w:rPr>
        <w:t xml:space="preserve"> carries</w:t>
      </w:r>
      <w:r w:rsidR="00B50D56">
        <w:rPr>
          <w:rFonts w:ascii="Arial" w:eastAsia="MS Mincho" w:hAnsi="Arial" w:cs="Arial"/>
          <w:sz w:val="24"/>
        </w:rPr>
        <w:t xml:space="preserve"> with all in favor. </w:t>
      </w:r>
      <w:r w:rsidR="00D604A5">
        <w:rPr>
          <w:rFonts w:ascii="Arial" w:eastAsia="MS Mincho" w:hAnsi="Arial" w:cs="Arial"/>
          <w:sz w:val="24"/>
        </w:rPr>
        <w:t xml:space="preserve">            </w:t>
      </w:r>
      <w:r w:rsidR="00AB6BF3">
        <w:rPr>
          <w:rFonts w:ascii="Arial" w:eastAsia="MS Mincho" w:hAnsi="Arial" w:cs="Arial"/>
          <w:sz w:val="24"/>
        </w:rPr>
        <w:t xml:space="preserve"> </w:t>
      </w:r>
      <w:r w:rsidR="001A6F67">
        <w:rPr>
          <w:rFonts w:ascii="Arial" w:eastAsia="MS Mincho" w:hAnsi="Arial" w:cs="Arial"/>
          <w:sz w:val="24"/>
        </w:rPr>
        <w:t xml:space="preserve">                           </w:t>
      </w:r>
      <w:r>
        <w:rPr>
          <w:rFonts w:ascii="Arial" w:eastAsia="MS Mincho" w:hAnsi="Arial" w:cs="Arial"/>
          <w:sz w:val="24"/>
        </w:rPr>
        <w:t xml:space="preserve"> </w:t>
      </w:r>
    </w:p>
    <w:p w14:paraId="29AA63D6" w14:textId="77777777" w:rsidR="00294292" w:rsidRDefault="00294292">
      <w:pPr>
        <w:pStyle w:val="PlainText"/>
        <w:rPr>
          <w:rFonts w:ascii="Arial" w:eastAsia="MS Mincho" w:hAnsi="Arial" w:cs="Arial"/>
          <w:sz w:val="24"/>
        </w:rPr>
      </w:pPr>
    </w:p>
    <w:p w14:paraId="08C4E129" w14:textId="1426DF7F" w:rsidR="00504763" w:rsidRDefault="00294292">
      <w:pPr>
        <w:pStyle w:val="PlainText"/>
        <w:rPr>
          <w:rFonts w:ascii="Arial" w:eastAsia="MS Mincho" w:hAnsi="Arial" w:cs="Arial"/>
          <w:sz w:val="24"/>
        </w:rPr>
      </w:pPr>
      <w:r w:rsidRPr="00D616D8">
        <w:rPr>
          <w:rFonts w:ascii="Arial" w:eastAsia="MS Mincho" w:hAnsi="Arial" w:cs="Arial"/>
          <w:b/>
          <w:sz w:val="24"/>
          <w:u w:val="single"/>
        </w:rPr>
        <w:t>Temporary Secretary</w:t>
      </w:r>
      <w:r w:rsidRPr="00294292">
        <w:rPr>
          <w:rFonts w:ascii="Arial" w:eastAsia="MS Mincho" w:hAnsi="Arial" w:cs="Arial"/>
          <w:b/>
          <w:sz w:val="24"/>
        </w:rPr>
        <w:t>:</w:t>
      </w:r>
      <w:r>
        <w:rPr>
          <w:rFonts w:ascii="Arial" w:eastAsia="MS Mincho" w:hAnsi="Arial" w:cs="Arial"/>
          <w:b/>
          <w:sz w:val="24"/>
        </w:rPr>
        <w:t xml:space="preserve"> </w:t>
      </w:r>
      <w:r w:rsidR="00386A78">
        <w:rPr>
          <w:rFonts w:ascii="Arial" w:eastAsia="MS Mincho" w:hAnsi="Arial" w:cs="Arial"/>
          <w:sz w:val="24"/>
        </w:rPr>
        <w:t xml:space="preserve">Chairman Llewellyn </w:t>
      </w:r>
      <w:r w:rsidR="001A6F67">
        <w:rPr>
          <w:rFonts w:ascii="Arial" w:eastAsia="MS Mincho" w:hAnsi="Arial" w:cs="Arial"/>
          <w:sz w:val="24"/>
        </w:rPr>
        <w:t xml:space="preserve">moved to appoint </w:t>
      </w:r>
      <w:r w:rsidR="002929B0" w:rsidRPr="00951DD4">
        <w:rPr>
          <w:rFonts w:ascii="Arial" w:eastAsia="MS Mincho" w:hAnsi="Arial" w:cs="Arial"/>
          <w:b/>
          <w:bCs/>
          <w:sz w:val="24"/>
        </w:rPr>
        <w:t>Kaitlin Hildebrandt</w:t>
      </w:r>
      <w:r w:rsidRPr="00B61A02">
        <w:rPr>
          <w:rFonts w:ascii="Arial" w:eastAsia="MS Mincho" w:hAnsi="Arial" w:cs="Arial"/>
          <w:b/>
          <w:bCs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 xml:space="preserve">as Temporary Secretary. </w:t>
      </w:r>
      <w:r w:rsidR="00951DD4">
        <w:rPr>
          <w:rFonts w:ascii="Arial" w:eastAsia="MS Mincho" w:hAnsi="Arial" w:cs="Arial"/>
          <w:sz w:val="24"/>
        </w:rPr>
        <w:t>The m</w:t>
      </w:r>
      <w:r>
        <w:rPr>
          <w:rFonts w:ascii="Arial" w:eastAsia="MS Mincho" w:hAnsi="Arial" w:cs="Arial"/>
          <w:sz w:val="24"/>
        </w:rPr>
        <w:t xml:space="preserve">otion </w:t>
      </w:r>
      <w:r w:rsidR="00951DD4">
        <w:rPr>
          <w:rFonts w:ascii="Arial" w:eastAsia="MS Mincho" w:hAnsi="Arial" w:cs="Arial"/>
          <w:sz w:val="24"/>
        </w:rPr>
        <w:t>was</w:t>
      </w:r>
      <w:r>
        <w:rPr>
          <w:rFonts w:ascii="Arial" w:eastAsia="MS Mincho" w:hAnsi="Arial" w:cs="Arial"/>
          <w:sz w:val="24"/>
        </w:rPr>
        <w:t xml:space="preserve"> seconded by </w:t>
      </w:r>
      <w:r w:rsidR="00386A78">
        <w:rPr>
          <w:rFonts w:ascii="Arial" w:eastAsia="MS Mincho" w:hAnsi="Arial" w:cs="Arial"/>
          <w:sz w:val="24"/>
        </w:rPr>
        <w:t>Supervisor Twiss</w:t>
      </w:r>
      <w:r w:rsidR="00800D2B">
        <w:rPr>
          <w:rFonts w:ascii="Arial" w:eastAsia="MS Mincho" w:hAnsi="Arial" w:cs="Arial"/>
          <w:sz w:val="24"/>
        </w:rPr>
        <w:t xml:space="preserve"> and carries</w:t>
      </w:r>
      <w:r w:rsidR="00B50D56">
        <w:rPr>
          <w:rFonts w:ascii="Arial" w:eastAsia="MS Mincho" w:hAnsi="Arial" w:cs="Arial"/>
          <w:sz w:val="24"/>
        </w:rPr>
        <w:t xml:space="preserve"> with all in favor. </w:t>
      </w:r>
      <w:r w:rsidR="00D604A5">
        <w:rPr>
          <w:rFonts w:ascii="Arial" w:eastAsia="MS Mincho" w:hAnsi="Arial" w:cs="Arial"/>
          <w:sz w:val="24"/>
        </w:rPr>
        <w:t xml:space="preserve">             </w:t>
      </w:r>
      <w:r w:rsidR="00AB6BF3">
        <w:rPr>
          <w:rFonts w:ascii="Arial" w:eastAsia="MS Mincho" w:hAnsi="Arial" w:cs="Arial"/>
          <w:sz w:val="24"/>
        </w:rPr>
        <w:t xml:space="preserve"> </w:t>
      </w:r>
      <w:r w:rsidR="001A6F67">
        <w:rPr>
          <w:rFonts w:ascii="Arial" w:eastAsia="MS Mincho" w:hAnsi="Arial" w:cs="Arial"/>
          <w:sz w:val="24"/>
        </w:rPr>
        <w:t xml:space="preserve">                              </w:t>
      </w:r>
      <w:r>
        <w:rPr>
          <w:rFonts w:ascii="Arial" w:eastAsia="MS Mincho" w:hAnsi="Arial" w:cs="Arial"/>
          <w:sz w:val="24"/>
        </w:rPr>
        <w:t xml:space="preserve"> </w:t>
      </w:r>
    </w:p>
    <w:p w14:paraId="03FEA243" w14:textId="77777777" w:rsidR="0083677A" w:rsidRDefault="0083677A">
      <w:pPr>
        <w:pStyle w:val="PlainText"/>
        <w:rPr>
          <w:rFonts w:ascii="Arial" w:eastAsia="MS Mincho" w:hAnsi="Arial" w:cs="Arial"/>
          <w:sz w:val="24"/>
        </w:rPr>
      </w:pPr>
    </w:p>
    <w:p w14:paraId="5AA398F0" w14:textId="6D37B2EA" w:rsidR="00504763" w:rsidRDefault="00504763">
      <w:pPr>
        <w:pStyle w:val="PlainText"/>
        <w:rPr>
          <w:rFonts w:ascii="Arial" w:eastAsia="MS Mincho" w:hAnsi="Arial" w:cs="Arial"/>
          <w:sz w:val="24"/>
        </w:rPr>
      </w:pPr>
      <w:r w:rsidRPr="00D616D8">
        <w:rPr>
          <w:rFonts w:ascii="Arial" w:eastAsia="MS Mincho" w:hAnsi="Arial" w:cs="Arial"/>
          <w:b/>
          <w:bCs/>
          <w:sz w:val="24"/>
          <w:u w:val="single"/>
        </w:rPr>
        <w:t>Chairman of the Board</w:t>
      </w:r>
      <w:r>
        <w:rPr>
          <w:rFonts w:ascii="Arial" w:eastAsia="MS Mincho" w:hAnsi="Arial" w:cs="Arial"/>
          <w:b/>
          <w:bCs/>
          <w:sz w:val="24"/>
        </w:rPr>
        <w:t xml:space="preserve">: </w:t>
      </w:r>
      <w:r w:rsidR="00386A78" w:rsidRPr="00386A78">
        <w:rPr>
          <w:rFonts w:ascii="Arial" w:eastAsia="MS Mincho" w:hAnsi="Arial" w:cs="Arial"/>
          <w:b/>
          <w:sz w:val="24"/>
        </w:rPr>
        <w:t>Robert Llewellyn</w:t>
      </w:r>
      <w:r w:rsidR="00386A78">
        <w:rPr>
          <w:rFonts w:ascii="Arial" w:eastAsia="MS Mincho" w:hAnsi="Arial" w:cs="Arial"/>
          <w:bCs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>- The position of Chairman was approved on a motion by</w:t>
      </w:r>
      <w:r w:rsidR="00386A78">
        <w:rPr>
          <w:rFonts w:ascii="Arial" w:eastAsia="MS Mincho" w:hAnsi="Arial" w:cs="Arial"/>
          <w:sz w:val="24"/>
        </w:rPr>
        <w:t xml:space="preserve"> Supervisor Twiss and </w:t>
      </w:r>
      <w:r>
        <w:rPr>
          <w:rFonts w:ascii="Arial" w:eastAsia="MS Mincho" w:hAnsi="Arial" w:cs="Arial"/>
          <w:sz w:val="24"/>
        </w:rPr>
        <w:t>seconded by</w:t>
      </w:r>
      <w:r w:rsidR="00386A78">
        <w:rPr>
          <w:rFonts w:ascii="Arial" w:eastAsia="MS Mincho" w:hAnsi="Arial" w:cs="Arial"/>
          <w:sz w:val="24"/>
        </w:rPr>
        <w:t xml:space="preserve"> Supervisor Fischer.  The m</w:t>
      </w:r>
      <w:r w:rsidR="00800D2B">
        <w:rPr>
          <w:rFonts w:ascii="Arial" w:eastAsia="MS Mincho" w:hAnsi="Arial" w:cs="Arial"/>
          <w:sz w:val="24"/>
        </w:rPr>
        <w:t>otion carries</w:t>
      </w:r>
      <w:r w:rsidR="00B50D56">
        <w:rPr>
          <w:rFonts w:ascii="Arial" w:eastAsia="MS Mincho" w:hAnsi="Arial" w:cs="Arial"/>
          <w:sz w:val="24"/>
        </w:rPr>
        <w:t xml:space="preserve"> with all in favor. </w:t>
      </w:r>
      <w:r w:rsidR="00294292">
        <w:rPr>
          <w:rFonts w:ascii="Arial" w:eastAsia="MS Mincho" w:hAnsi="Arial" w:cs="Arial"/>
          <w:sz w:val="24"/>
        </w:rPr>
        <w:t xml:space="preserve"> </w:t>
      </w:r>
      <w:r w:rsidR="00D604A5">
        <w:rPr>
          <w:rFonts w:ascii="Arial" w:eastAsia="MS Mincho" w:hAnsi="Arial" w:cs="Arial"/>
          <w:sz w:val="24"/>
        </w:rPr>
        <w:t xml:space="preserve">                       </w:t>
      </w:r>
      <w:r w:rsidR="00AB6BF3">
        <w:rPr>
          <w:rFonts w:ascii="Arial" w:eastAsia="MS Mincho" w:hAnsi="Arial" w:cs="Arial"/>
          <w:sz w:val="24"/>
        </w:rPr>
        <w:t xml:space="preserve"> </w:t>
      </w:r>
      <w:r w:rsidR="0083677A">
        <w:rPr>
          <w:rFonts w:ascii="Arial" w:eastAsia="MS Mincho" w:hAnsi="Arial" w:cs="Arial"/>
          <w:sz w:val="24"/>
        </w:rPr>
        <w:t xml:space="preserve">                       </w:t>
      </w:r>
      <w:r w:rsidR="00294292">
        <w:rPr>
          <w:rFonts w:ascii="Arial" w:eastAsia="MS Mincho" w:hAnsi="Arial" w:cs="Arial"/>
          <w:sz w:val="24"/>
        </w:rPr>
        <w:t xml:space="preserve"> </w:t>
      </w:r>
      <w:r w:rsidR="0083677A">
        <w:rPr>
          <w:rFonts w:ascii="Arial" w:eastAsia="MS Mincho" w:hAnsi="Arial" w:cs="Arial"/>
          <w:sz w:val="24"/>
        </w:rPr>
        <w:t xml:space="preserve">  </w:t>
      </w:r>
    </w:p>
    <w:p w14:paraId="512F1CA8" w14:textId="77777777" w:rsidR="00504763" w:rsidRDefault="00504763">
      <w:pPr>
        <w:pStyle w:val="PlainText"/>
        <w:rPr>
          <w:rFonts w:ascii="Arial" w:eastAsia="MS Mincho" w:hAnsi="Arial" w:cs="Arial"/>
          <w:sz w:val="24"/>
        </w:rPr>
      </w:pPr>
    </w:p>
    <w:p w14:paraId="176B4156" w14:textId="2A5149B7" w:rsidR="00504763" w:rsidRDefault="00504763">
      <w:pPr>
        <w:pStyle w:val="PlainText"/>
        <w:rPr>
          <w:rFonts w:ascii="Arial" w:eastAsia="MS Mincho" w:hAnsi="Arial" w:cs="Arial"/>
          <w:sz w:val="24"/>
        </w:rPr>
      </w:pPr>
      <w:r w:rsidRPr="00D616D8">
        <w:rPr>
          <w:rFonts w:ascii="Arial" w:eastAsia="MS Mincho" w:hAnsi="Arial" w:cs="Arial"/>
          <w:b/>
          <w:bCs/>
          <w:sz w:val="24"/>
          <w:u w:val="single"/>
        </w:rPr>
        <w:t>Vice-Chairman</w:t>
      </w:r>
      <w:r>
        <w:rPr>
          <w:rFonts w:ascii="Arial" w:eastAsia="MS Mincho" w:hAnsi="Arial" w:cs="Arial"/>
          <w:b/>
          <w:bCs/>
          <w:sz w:val="24"/>
        </w:rPr>
        <w:t xml:space="preserve">: </w:t>
      </w:r>
      <w:r w:rsidR="00386A78" w:rsidRPr="00386A78">
        <w:rPr>
          <w:rFonts w:ascii="Arial" w:eastAsia="MS Mincho" w:hAnsi="Arial" w:cs="Arial"/>
          <w:b/>
          <w:sz w:val="24"/>
        </w:rPr>
        <w:t>David Twiss</w:t>
      </w:r>
      <w:r w:rsidR="00386A78">
        <w:rPr>
          <w:rFonts w:ascii="Arial" w:eastAsia="MS Mincho" w:hAnsi="Arial" w:cs="Arial"/>
          <w:bCs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>-</w:t>
      </w:r>
      <w:r>
        <w:rPr>
          <w:rFonts w:ascii="Arial" w:eastAsia="MS Mincho" w:hAnsi="Arial" w:cs="Arial"/>
          <w:b/>
          <w:bCs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>The position of Vice-Chairman was approved on a motion by</w:t>
      </w:r>
      <w:r w:rsidR="00386A78">
        <w:rPr>
          <w:rFonts w:ascii="Arial" w:eastAsia="MS Mincho" w:hAnsi="Arial" w:cs="Arial"/>
          <w:sz w:val="24"/>
        </w:rPr>
        <w:t xml:space="preserve"> Chairman Llewellyn and</w:t>
      </w:r>
      <w:r w:rsidR="007F7962">
        <w:rPr>
          <w:rFonts w:ascii="Arial" w:eastAsia="MS Mincho" w:hAnsi="Arial" w:cs="Arial"/>
          <w:sz w:val="24"/>
        </w:rPr>
        <w:t xml:space="preserve"> </w:t>
      </w:r>
      <w:r w:rsidR="00AB6BF3">
        <w:rPr>
          <w:rFonts w:ascii="Arial" w:eastAsia="MS Mincho" w:hAnsi="Arial" w:cs="Arial"/>
          <w:sz w:val="24"/>
        </w:rPr>
        <w:t>seconded by</w:t>
      </w:r>
      <w:r w:rsidR="00386A78">
        <w:rPr>
          <w:rFonts w:ascii="Arial" w:eastAsia="MS Mincho" w:hAnsi="Arial" w:cs="Arial"/>
          <w:sz w:val="24"/>
        </w:rPr>
        <w:t xml:space="preserve"> Supervisor Swartwood.  The m</w:t>
      </w:r>
      <w:r w:rsidR="00800D2B">
        <w:rPr>
          <w:rFonts w:ascii="Arial" w:eastAsia="MS Mincho" w:hAnsi="Arial" w:cs="Arial"/>
          <w:sz w:val="24"/>
        </w:rPr>
        <w:t>otion carries</w:t>
      </w:r>
      <w:r w:rsidR="003F5C64">
        <w:rPr>
          <w:rFonts w:ascii="Arial" w:eastAsia="MS Mincho" w:hAnsi="Arial" w:cs="Arial"/>
          <w:sz w:val="24"/>
        </w:rPr>
        <w:t xml:space="preserve"> with all in favor.</w:t>
      </w:r>
      <w:r w:rsidR="00D604A5">
        <w:rPr>
          <w:rFonts w:ascii="Arial" w:eastAsia="MS Mincho" w:hAnsi="Arial" w:cs="Arial"/>
          <w:sz w:val="24"/>
        </w:rPr>
        <w:t xml:space="preserve">                     </w:t>
      </w:r>
      <w:r w:rsidR="00AB6BF3">
        <w:rPr>
          <w:rFonts w:ascii="Arial" w:eastAsia="MS Mincho" w:hAnsi="Arial" w:cs="Arial"/>
          <w:sz w:val="24"/>
        </w:rPr>
        <w:t xml:space="preserve"> </w:t>
      </w:r>
      <w:r w:rsidR="0083677A">
        <w:rPr>
          <w:rFonts w:ascii="Arial" w:eastAsia="MS Mincho" w:hAnsi="Arial" w:cs="Arial"/>
          <w:sz w:val="24"/>
        </w:rPr>
        <w:t xml:space="preserve">                  </w:t>
      </w:r>
      <w:r w:rsidR="00B50D56">
        <w:rPr>
          <w:rFonts w:ascii="Arial" w:eastAsia="MS Mincho" w:hAnsi="Arial" w:cs="Arial"/>
          <w:sz w:val="24"/>
        </w:rPr>
        <w:t xml:space="preserve"> </w:t>
      </w:r>
    </w:p>
    <w:p w14:paraId="08B62DBA" w14:textId="77777777" w:rsidR="0083677A" w:rsidRDefault="0083677A">
      <w:pPr>
        <w:pStyle w:val="PlainText"/>
        <w:rPr>
          <w:rFonts w:ascii="Arial" w:eastAsia="MS Mincho" w:hAnsi="Arial" w:cs="Arial"/>
          <w:sz w:val="24"/>
        </w:rPr>
      </w:pPr>
    </w:p>
    <w:p w14:paraId="5004F5DC" w14:textId="00401A5F" w:rsidR="00504763" w:rsidRDefault="00504763">
      <w:pPr>
        <w:pStyle w:val="PlainText"/>
        <w:rPr>
          <w:rFonts w:ascii="Arial" w:eastAsia="MS Mincho" w:hAnsi="Arial" w:cs="Arial"/>
          <w:sz w:val="24"/>
        </w:rPr>
      </w:pPr>
      <w:r w:rsidRPr="00D616D8">
        <w:rPr>
          <w:rFonts w:ascii="Arial" w:eastAsia="MS Mincho" w:hAnsi="Arial" w:cs="Arial"/>
          <w:b/>
          <w:bCs/>
          <w:sz w:val="24"/>
          <w:u w:val="single"/>
        </w:rPr>
        <w:t>Supervisor Pro Tem</w:t>
      </w:r>
      <w:r>
        <w:rPr>
          <w:rFonts w:ascii="Arial" w:eastAsia="MS Mincho" w:hAnsi="Arial" w:cs="Arial"/>
          <w:b/>
          <w:bCs/>
          <w:sz w:val="24"/>
        </w:rPr>
        <w:t xml:space="preserve">: </w:t>
      </w:r>
      <w:r w:rsidR="00D604A5">
        <w:rPr>
          <w:rFonts w:ascii="Arial" w:eastAsia="MS Mincho" w:hAnsi="Arial" w:cs="Arial"/>
          <w:bCs/>
          <w:sz w:val="24"/>
        </w:rPr>
        <w:t xml:space="preserve"> </w:t>
      </w:r>
      <w:r w:rsidR="00386A78" w:rsidRPr="00386A78">
        <w:rPr>
          <w:rFonts w:ascii="Arial" w:eastAsia="MS Mincho" w:hAnsi="Arial" w:cs="Arial"/>
          <w:b/>
          <w:sz w:val="24"/>
        </w:rPr>
        <w:t>Paul Fischer</w:t>
      </w:r>
      <w:r w:rsidR="00386A78">
        <w:rPr>
          <w:rFonts w:ascii="Arial" w:eastAsia="MS Mincho" w:hAnsi="Arial" w:cs="Arial"/>
          <w:bCs/>
          <w:sz w:val="24"/>
        </w:rPr>
        <w:t xml:space="preserve"> </w:t>
      </w:r>
      <w:r w:rsidR="001A6F67">
        <w:rPr>
          <w:rFonts w:ascii="Arial" w:eastAsia="MS Mincho" w:hAnsi="Arial" w:cs="Arial"/>
          <w:b/>
          <w:bCs/>
          <w:sz w:val="24"/>
        </w:rPr>
        <w:t>-</w:t>
      </w:r>
      <w:r>
        <w:rPr>
          <w:rFonts w:ascii="Arial" w:eastAsia="MS Mincho" w:hAnsi="Arial" w:cs="Arial"/>
          <w:sz w:val="24"/>
        </w:rPr>
        <w:t>The position of Supervisor Pro Tem was approved on a motion by</w:t>
      </w:r>
      <w:r w:rsidR="00386A78">
        <w:rPr>
          <w:rFonts w:ascii="Arial" w:eastAsia="MS Mincho" w:hAnsi="Arial" w:cs="Arial"/>
          <w:sz w:val="24"/>
        </w:rPr>
        <w:t xml:space="preserve"> Chairman Llewellyn and </w:t>
      </w:r>
      <w:r w:rsidR="003F5C64">
        <w:rPr>
          <w:rFonts w:ascii="Arial" w:eastAsia="MS Mincho" w:hAnsi="Arial" w:cs="Arial"/>
          <w:sz w:val="24"/>
        </w:rPr>
        <w:t>seco</w:t>
      </w:r>
      <w:r>
        <w:rPr>
          <w:rFonts w:ascii="Arial" w:eastAsia="MS Mincho" w:hAnsi="Arial" w:cs="Arial"/>
          <w:sz w:val="24"/>
        </w:rPr>
        <w:t>nded by</w:t>
      </w:r>
      <w:r w:rsidR="00386A78">
        <w:rPr>
          <w:rFonts w:ascii="Arial" w:eastAsia="MS Mincho" w:hAnsi="Arial" w:cs="Arial"/>
          <w:sz w:val="24"/>
        </w:rPr>
        <w:t xml:space="preserve"> Vice Chairman Twiss</w:t>
      </w:r>
      <w:r w:rsidR="00800D2B">
        <w:rPr>
          <w:rFonts w:ascii="Arial" w:eastAsia="MS Mincho" w:hAnsi="Arial" w:cs="Arial"/>
          <w:sz w:val="24"/>
        </w:rPr>
        <w:t xml:space="preserve">. </w:t>
      </w:r>
      <w:r w:rsidR="00386A78">
        <w:rPr>
          <w:rFonts w:ascii="Arial" w:eastAsia="MS Mincho" w:hAnsi="Arial" w:cs="Arial"/>
          <w:sz w:val="24"/>
        </w:rPr>
        <w:t>The m</w:t>
      </w:r>
      <w:r w:rsidR="00800D2B">
        <w:rPr>
          <w:rFonts w:ascii="Arial" w:eastAsia="MS Mincho" w:hAnsi="Arial" w:cs="Arial"/>
          <w:sz w:val="24"/>
        </w:rPr>
        <w:t>otion carries</w:t>
      </w:r>
      <w:r w:rsidR="003F5C64">
        <w:rPr>
          <w:rFonts w:ascii="Arial" w:eastAsia="MS Mincho" w:hAnsi="Arial" w:cs="Arial"/>
          <w:sz w:val="24"/>
        </w:rPr>
        <w:t xml:space="preserve"> with all in favor</w:t>
      </w:r>
      <w:r w:rsidR="007078E3">
        <w:rPr>
          <w:rFonts w:ascii="Arial" w:eastAsia="MS Mincho" w:hAnsi="Arial" w:cs="Arial"/>
          <w:sz w:val="24"/>
        </w:rPr>
        <w:t>.</w:t>
      </w:r>
      <w:r w:rsidR="00AB6BF3">
        <w:rPr>
          <w:rFonts w:ascii="Arial" w:eastAsia="MS Mincho" w:hAnsi="Arial" w:cs="Arial"/>
          <w:sz w:val="24"/>
        </w:rPr>
        <w:t xml:space="preserve"> </w:t>
      </w:r>
      <w:r w:rsidR="00D604A5">
        <w:rPr>
          <w:rFonts w:ascii="Arial" w:eastAsia="MS Mincho" w:hAnsi="Arial" w:cs="Arial"/>
          <w:sz w:val="24"/>
        </w:rPr>
        <w:t xml:space="preserve">                 </w:t>
      </w:r>
    </w:p>
    <w:p w14:paraId="6958E916" w14:textId="77777777" w:rsidR="00504763" w:rsidRDefault="00504763">
      <w:pPr>
        <w:pStyle w:val="PlainText"/>
        <w:rPr>
          <w:rFonts w:ascii="Arial" w:eastAsia="MS Mincho" w:hAnsi="Arial" w:cs="Arial"/>
          <w:sz w:val="24"/>
        </w:rPr>
      </w:pPr>
    </w:p>
    <w:p w14:paraId="12F2EDFA" w14:textId="77777777" w:rsidR="00504763" w:rsidRPr="006D7BBC" w:rsidRDefault="00504763">
      <w:pPr>
        <w:pStyle w:val="PlainText"/>
        <w:rPr>
          <w:rFonts w:ascii="Arial" w:eastAsia="MS Mincho" w:hAnsi="Arial" w:cs="Arial"/>
          <w:b/>
          <w:bCs/>
          <w:sz w:val="24"/>
        </w:rPr>
      </w:pPr>
      <w:r w:rsidRPr="006D7BBC">
        <w:rPr>
          <w:rFonts w:ascii="Arial" w:eastAsia="MS Mincho" w:hAnsi="Arial" w:cs="Arial"/>
          <w:b/>
          <w:bCs/>
          <w:sz w:val="24"/>
        </w:rPr>
        <w:t>At this meeting, the Supervisors appointed and filled the following positions.</w:t>
      </w:r>
    </w:p>
    <w:p w14:paraId="0CA04266" w14:textId="77777777" w:rsidR="00504763" w:rsidRDefault="00504763">
      <w:pPr>
        <w:pStyle w:val="PlainText"/>
        <w:rPr>
          <w:rFonts w:ascii="Arial" w:eastAsia="MS Mincho" w:hAnsi="Arial" w:cs="Arial"/>
          <w:b/>
          <w:bCs/>
          <w:sz w:val="24"/>
        </w:rPr>
      </w:pPr>
    </w:p>
    <w:p w14:paraId="7B200DD4" w14:textId="3258D1CC" w:rsidR="00504763" w:rsidRDefault="00504763">
      <w:pPr>
        <w:pStyle w:val="PlainText"/>
        <w:rPr>
          <w:rFonts w:ascii="Arial" w:eastAsia="MS Mincho" w:hAnsi="Arial" w:cs="Arial"/>
          <w:sz w:val="24"/>
        </w:rPr>
      </w:pPr>
      <w:r w:rsidRPr="0041372B">
        <w:rPr>
          <w:rFonts w:ascii="Arial" w:eastAsia="MS Mincho" w:hAnsi="Arial" w:cs="Arial"/>
          <w:b/>
          <w:bCs/>
          <w:sz w:val="24"/>
          <w:u w:val="single"/>
        </w:rPr>
        <w:t>Secretary</w:t>
      </w:r>
      <w:r>
        <w:rPr>
          <w:rFonts w:ascii="Arial" w:eastAsia="MS Mincho" w:hAnsi="Arial" w:cs="Arial"/>
          <w:b/>
          <w:bCs/>
          <w:sz w:val="24"/>
        </w:rPr>
        <w:t>:</w:t>
      </w:r>
      <w:r>
        <w:rPr>
          <w:rFonts w:ascii="Arial" w:eastAsia="MS Mincho" w:hAnsi="Arial" w:cs="Arial"/>
          <w:sz w:val="24"/>
        </w:rPr>
        <w:t xml:space="preserve"> </w:t>
      </w:r>
      <w:r w:rsidR="00F22488" w:rsidRPr="00B61A02">
        <w:rPr>
          <w:rFonts w:ascii="Arial" w:eastAsia="MS Mincho" w:hAnsi="Arial" w:cs="Arial"/>
          <w:b/>
          <w:bCs/>
          <w:sz w:val="24"/>
        </w:rPr>
        <w:t>Kaitlin Hildebrandt</w:t>
      </w:r>
      <w:r w:rsidR="00A66F4F">
        <w:rPr>
          <w:rFonts w:ascii="Arial" w:eastAsia="MS Mincho" w:hAnsi="Arial" w:cs="Arial"/>
          <w:sz w:val="24"/>
        </w:rPr>
        <w:t xml:space="preserve"> -</w:t>
      </w:r>
      <w:r>
        <w:rPr>
          <w:rFonts w:ascii="Arial" w:eastAsia="MS Mincho" w:hAnsi="Arial" w:cs="Arial"/>
          <w:sz w:val="24"/>
        </w:rPr>
        <w:t xml:space="preserve"> Salar</w:t>
      </w:r>
      <w:r w:rsidR="009F244B">
        <w:rPr>
          <w:rFonts w:ascii="Arial" w:eastAsia="MS Mincho" w:hAnsi="Arial" w:cs="Arial"/>
          <w:sz w:val="24"/>
        </w:rPr>
        <w:t>y shall be set at the rate of $</w:t>
      </w:r>
      <w:r w:rsidR="001D30E6">
        <w:rPr>
          <w:rFonts w:ascii="Arial" w:eastAsia="MS Mincho" w:hAnsi="Arial" w:cs="Arial"/>
          <w:sz w:val="24"/>
        </w:rPr>
        <w:t>65,953.99</w:t>
      </w:r>
      <w:r w:rsidR="002D6526">
        <w:rPr>
          <w:rFonts w:ascii="Arial" w:eastAsia="MS Mincho" w:hAnsi="Arial" w:cs="Arial"/>
          <w:sz w:val="24"/>
        </w:rPr>
        <w:t xml:space="preserve"> (3% increase) </w:t>
      </w:r>
      <w:r w:rsidR="007F7962">
        <w:rPr>
          <w:rFonts w:ascii="Arial" w:eastAsia="MS Mincho" w:hAnsi="Arial" w:cs="Arial"/>
          <w:sz w:val="24"/>
        </w:rPr>
        <w:t>y</w:t>
      </w:r>
      <w:r>
        <w:rPr>
          <w:rFonts w:ascii="Arial" w:eastAsia="MS Mincho" w:hAnsi="Arial" w:cs="Arial"/>
          <w:sz w:val="24"/>
        </w:rPr>
        <w:t>early</w:t>
      </w:r>
      <w:r w:rsidR="00ED764E">
        <w:rPr>
          <w:rFonts w:ascii="Arial" w:eastAsia="MS Mincho" w:hAnsi="Arial" w:cs="Arial"/>
          <w:sz w:val="24"/>
        </w:rPr>
        <w:t>, effective January 1, 202</w:t>
      </w:r>
      <w:r w:rsidR="006437CD">
        <w:rPr>
          <w:rFonts w:ascii="Arial" w:eastAsia="MS Mincho" w:hAnsi="Arial" w:cs="Arial"/>
          <w:sz w:val="24"/>
        </w:rPr>
        <w:t>6</w:t>
      </w:r>
      <w:r>
        <w:rPr>
          <w:rFonts w:ascii="Arial" w:eastAsia="MS Mincho" w:hAnsi="Arial" w:cs="Arial"/>
          <w:sz w:val="24"/>
        </w:rPr>
        <w:t xml:space="preserve">. Hours are </w:t>
      </w:r>
      <w:r w:rsidR="001717E5">
        <w:rPr>
          <w:rFonts w:ascii="Arial" w:eastAsia="MS Mincho" w:hAnsi="Arial" w:cs="Arial"/>
          <w:sz w:val="24"/>
        </w:rPr>
        <w:t>8:</w:t>
      </w:r>
      <w:r w:rsidR="00F22488">
        <w:rPr>
          <w:rFonts w:ascii="Arial" w:eastAsia="MS Mincho" w:hAnsi="Arial" w:cs="Arial"/>
          <w:sz w:val="24"/>
        </w:rPr>
        <w:t>3</w:t>
      </w:r>
      <w:r w:rsidR="001717E5">
        <w:rPr>
          <w:rFonts w:ascii="Arial" w:eastAsia="MS Mincho" w:hAnsi="Arial" w:cs="Arial"/>
          <w:sz w:val="24"/>
        </w:rPr>
        <w:t xml:space="preserve">0 a.m. </w:t>
      </w:r>
      <w:r w:rsidR="00294E5F">
        <w:rPr>
          <w:rFonts w:ascii="Arial" w:eastAsia="MS Mincho" w:hAnsi="Arial" w:cs="Arial"/>
          <w:sz w:val="24"/>
        </w:rPr>
        <w:t xml:space="preserve">through </w:t>
      </w:r>
      <w:r w:rsidR="001717E5">
        <w:rPr>
          <w:rFonts w:ascii="Arial" w:eastAsia="MS Mincho" w:hAnsi="Arial" w:cs="Arial"/>
          <w:sz w:val="24"/>
        </w:rPr>
        <w:t>4:</w:t>
      </w:r>
      <w:r w:rsidR="00F22488">
        <w:rPr>
          <w:rFonts w:ascii="Arial" w:eastAsia="MS Mincho" w:hAnsi="Arial" w:cs="Arial"/>
          <w:sz w:val="24"/>
        </w:rPr>
        <w:t>0</w:t>
      </w:r>
      <w:r w:rsidR="001717E5">
        <w:rPr>
          <w:rFonts w:ascii="Arial" w:eastAsia="MS Mincho" w:hAnsi="Arial" w:cs="Arial"/>
          <w:sz w:val="24"/>
        </w:rPr>
        <w:t xml:space="preserve">0 </w:t>
      </w:r>
      <w:r w:rsidR="00294E5F">
        <w:rPr>
          <w:rFonts w:ascii="Arial" w:eastAsia="MS Mincho" w:hAnsi="Arial" w:cs="Arial"/>
          <w:sz w:val="24"/>
        </w:rPr>
        <w:t>p.m.</w:t>
      </w:r>
      <w:r w:rsidR="002F2F65">
        <w:rPr>
          <w:rFonts w:ascii="Arial" w:eastAsia="MS Mincho" w:hAnsi="Arial" w:cs="Arial"/>
          <w:sz w:val="24"/>
        </w:rPr>
        <w:t xml:space="preserve"> </w:t>
      </w:r>
      <w:r w:rsidR="001717E5">
        <w:rPr>
          <w:rFonts w:ascii="Arial" w:eastAsia="MS Mincho" w:hAnsi="Arial" w:cs="Arial"/>
          <w:sz w:val="24"/>
        </w:rPr>
        <w:t xml:space="preserve">Monday through Thursday </w:t>
      </w:r>
      <w:r w:rsidR="002F2F65">
        <w:rPr>
          <w:rFonts w:ascii="Arial" w:eastAsia="MS Mincho" w:hAnsi="Arial" w:cs="Arial"/>
          <w:sz w:val="24"/>
        </w:rPr>
        <w:t>including Supervisors</w:t>
      </w:r>
      <w:r>
        <w:rPr>
          <w:rFonts w:ascii="Arial" w:eastAsia="MS Mincho" w:hAnsi="Arial" w:cs="Arial"/>
          <w:sz w:val="24"/>
        </w:rPr>
        <w:t xml:space="preserve"> </w:t>
      </w:r>
      <w:r w:rsidR="002F2F65">
        <w:rPr>
          <w:rFonts w:ascii="Arial" w:eastAsia="MS Mincho" w:hAnsi="Arial" w:cs="Arial"/>
          <w:sz w:val="24"/>
        </w:rPr>
        <w:t xml:space="preserve">and Planning Commission </w:t>
      </w:r>
      <w:r>
        <w:rPr>
          <w:rFonts w:ascii="Arial" w:eastAsia="MS Mincho" w:hAnsi="Arial" w:cs="Arial"/>
          <w:sz w:val="24"/>
        </w:rPr>
        <w:t xml:space="preserve">Meetings. </w:t>
      </w:r>
      <w:r w:rsidR="002929B0">
        <w:rPr>
          <w:rFonts w:ascii="Arial" w:eastAsia="MS Mincho" w:hAnsi="Arial" w:cs="Arial"/>
          <w:sz w:val="24"/>
        </w:rPr>
        <w:t>M</w:t>
      </w:r>
      <w:r w:rsidR="00951DD4">
        <w:rPr>
          <w:rFonts w:ascii="Arial" w:eastAsia="MS Mincho" w:hAnsi="Arial" w:cs="Arial"/>
          <w:sz w:val="24"/>
        </w:rPr>
        <w:t>r</w:t>
      </w:r>
      <w:r w:rsidR="002929B0">
        <w:rPr>
          <w:rFonts w:ascii="Arial" w:eastAsia="MS Mincho" w:hAnsi="Arial" w:cs="Arial"/>
          <w:sz w:val="24"/>
        </w:rPr>
        <w:t xml:space="preserve">s. Hildebrandt’s </w:t>
      </w:r>
      <w:r w:rsidR="0083677A">
        <w:rPr>
          <w:rFonts w:ascii="Arial" w:eastAsia="MS Mincho" w:hAnsi="Arial" w:cs="Arial"/>
          <w:sz w:val="24"/>
        </w:rPr>
        <w:t xml:space="preserve">appointment </w:t>
      </w:r>
      <w:r w:rsidR="002929B0">
        <w:rPr>
          <w:rFonts w:ascii="Arial" w:eastAsia="MS Mincho" w:hAnsi="Arial" w:cs="Arial"/>
          <w:sz w:val="24"/>
        </w:rPr>
        <w:t xml:space="preserve">was </w:t>
      </w:r>
      <w:r w:rsidR="0083677A">
        <w:rPr>
          <w:rFonts w:ascii="Arial" w:eastAsia="MS Mincho" w:hAnsi="Arial" w:cs="Arial"/>
          <w:sz w:val="24"/>
        </w:rPr>
        <w:t>made upon motion of</w:t>
      </w:r>
      <w:r w:rsidR="00386A78">
        <w:rPr>
          <w:rFonts w:ascii="Arial" w:eastAsia="MS Mincho" w:hAnsi="Arial" w:cs="Arial"/>
          <w:sz w:val="24"/>
        </w:rPr>
        <w:t xml:space="preserve"> Vice Chairman Twiss and</w:t>
      </w:r>
      <w:r w:rsidR="0083677A">
        <w:rPr>
          <w:rFonts w:ascii="Arial" w:eastAsia="MS Mincho" w:hAnsi="Arial" w:cs="Arial"/>
          <w:sz w:val="24"/>
        </w:rPr>
        <w:t xml:space="preserve"> seconded by </w:t>
      </w:r>
      <w:r w:rsidR="00386A78">
        <w:rPr>
          <w:rFonts w:ascii="Arial" w:eastAsia="MS Mincho" w:hAnsi="Arial" w:cs="Arial"/>
          <w:sz w:val="24"/>
        </w:rPr>
        <w:t>Supervisor Fischer</w:t>
      </w:r>
      <w:r w:rsidR="00800D2B">
        <w:rPr>
          <w:rFonts w:ascii="Arial" w:eastAsia="MS Mincho" w:hAnsi="Arial" w:cs="Arial"/>
          <w:sz w:val="24"/>
        </w:rPr>
        <w:t xml:space="preserve">. </w:t>
      </w:r>
      <w:r w:rsidR="00386A78">
        <w:rPr>
          <w:rFonts w:ascii="Arial" w:eastAsia="MS Mincho" w:hAnsi="Arial" w:cs="Arial"/>
          <w:sz w:val="24"/>
        </w:rPr>
        <w:t>The m</w:t>
      </w:r>
      <w:r w:rsidR="00800D2B">
        <w:rPr>
          <w:rFonts w:ascii="Arial" w:eastAsia="MS Mincho" w:hAnsi="Arial" w:cs="Arial"/>
          <w:sz w:val="24"/>
        </w:rPr>
        <w:t>otion carries</w:t>
      </w:r>
      <w:r w:rsidR="003F5C64">
        <w:rPr>
          <w:rFonts w:ascii="Arial" w:eastAsia="MS Mincho" w:hAnsi="Arial" w:cs="Arial"/>
          <w:sz w:val="24"/>
        </w:rPr>
        <w:t xml:space="preserve"> with all in favor</w:t>
      </w:r>
      <w:r w:rsidR="00D604A5">
        <w:rPr>
          <w:rFonts w:ascii="Arial" w:eastAsia="MS Mincho" w:hAnsi="Arial" w:cs="Arial"/>
          <w:sz w:val="24"/>
        </w:rPr>
        <w:t xml:space="preserve">                   </w:t>
      </w:r>
    </w:p>
    <w:p w14:paraId="17BF88DC" w14:textId="77777777" w:rsidR="00504763" w:rsidRDefault="00504763">
      <w:pPr>
        <w:pStyle w:val="PlainText"/>
        <w:rPr>
          <w:rFonts w:ascii="Arial" w:eastAsia="MS Mincho" w:hAnsi="Arial" w:cs="Arial"/>
          <w:sz w:val="24"/>
        </w:rPr>
      </w:pPr>
    </w:p>
    <w:p w14:paraId="29F229BA" w14:textId="3E87FC3F" w:rsidR="00504763" w:rsidRDefault="00504763">
      <w:pPr>
        <w:pStyle w:val="PlainText"/>
        <w:rPr>
          <w:rFonts w:ascii="Arial" w:eastAsia="MS Mincho" w:hAnsi="Arial" w:cs="Arial"/>
          <w:sz w:val="24"/>
        </w:rPr>
      </w:pPr>
      <w:r w:rsidRPr="0041372B">
        <w:rPr>
          <w:rFonts w:ascii="Arial" w:eastAsia="MS Mincho" w:hAnsi="Arial" w:cs="Arial"/>
          <w:b/>
          <w:bCs/>
          <w:sz w:val="24"/>
          <w:u w:val="single"/>
        </w:rPr>
        <w:t>Treasurer:</w:t>
      </w:r>
      <w:r>
        <w:rPr>
          <w:rFonts w:ascii="Arial" w:eastAsia="MS Mincho" w:hAnsi="Arial" w:cs="Arial"/>
          <w:b/>
          <w:bCs/>
          <w:sz w:val="24"/>
        </w:rPr>
        <w:t xml:space="preserve"> </w:t>
      </w:r>
      <w:bookmarkStart w:id="0" w:name="_Hlk216947223"/>
      <w:r w:rsidR="00DA6AE0" w:rsidRPr="00B61A02">
        <w:rPr>
          <w:rFonts w:ascii="Arial" w:eastAsia="MS Mincho" w:hAnsi="Arial" w:cs="Arial"/>
          <w:b/>
          <w:bCs/>
          <w:sz w:val="24"/>
        </w:rPr>
        <w:t xml:space="preserve">Scott </w:t>
      </w:r>
      <w:r w:rsidR="009063EE" w:rsidRPr="00B61A02">
        <w:rPr>
          <w:rFonts w:ascii="Arial" w:eastAsia="MS Mincho" w:hAnsi="Arial" w:cs="Arial"/>
          <w:b/>
          <w:bCs/>
          <w:sz w:val="24"/>
        </w:rPr>
        <w:t>Myer</w:t>
      </w:r>
      <w:r w:rsidR="009063EE">
        <w:rPr>
          <w:rFonts w:ascii="Arial" w:eastAsia="MS Mincho" w:hAnsi="Arial" w:cs="Arial"/>
          <w:sz w:val="24"/>
        </w:rPr>
        <w:t xml:space="preserve"> –</w:t>
      </w:r>
      <w:r>
        <w:rPr>
          <w:rFonts w:ascii="Arial" w:eastAsia="MS Mincho" w:hAnsi="Arial" w:cs="Arial"/>
          <w:sz w:val="24"/>
        </w:rPr>
        <w:t xml:space="preserve"> Compensation set at </w:t>
      </w:r>
      <w:r w:rsidR="00E23243">
        <w:rPr>
          <w:rFonts w:ascii="Arial" w:eastAsia="MS Mincho" w:hAnsi="Arial" w:cs="Arial"/>
          <w:sz w:val="24"/>
        </w:rPr>
        <w:t>$31,000.00</w:t>
      </w:r>
      <w:r w:rsidR="003577BB">
        <w:rPr>
          <w:rFonts w:ascii="Arial" w:eastAsia="MS Mincho" w:hAnsi="Arial" w:cs="Arial"/>
          <w:sz w:val="24"/>
        </w:rPr>
        <w:t xml:space="preserve"> </w:t>
      </w:r>
      <w:r w:rsidR="00294E5F">
        <w:rPr>
          <w:rFonts w:ascii="Arial" w:eastAsia="MS Mincho" w:hAnsi="Arial" w:cs="Arial"/>
          <w:sz w:val="24"/>
        </w:rPr>
        <w:t>yearly</w:t>
      </w:r>
      <w:r w:rsidR="005D5079">
        <w:rPr>
          <w:rFonts w:ascii="Arial" w:eastAsia="MS Mincho" w:hAnsi="Arial" w:cs="Arial"/>
          <w:sz w:val="24"/>
        </w:rPr>
        <w:t>, effective January 1, 2026</w:t>
      </w:r>
      <w:r w:rsidR="00EE2481">
        <w:rPr>
          <w:rFonts w:ascii="Arial" w:eastAsia="MS Mincho" w:hAnsi="Arial" w:cs="Arial"/>
          <w:sz w:val="24"/>
        </w:rPr>
        <w:t xml:space="preserve">.  </w:t>
      </w:r>
      <w:bookmarkEnd w:id="0"/>
      <w:r w:rsidR="00DA6AE0">
        <w:rPr>
          <w:rFonts w:ascii="Arial" w:eastAsia="MS Mincho" w:hAnsi="Arial" w:cs="Arial"/>
          <w:sz w:val="24"/>
        </w:rPr>
        <w:t xml:space="preserve">Mr. Myer’s </w:t>
      </w:r>
      <w:r>
        <w:rPr>
          <w:rFonts w:ascii="Arial" w:eastAsia="MS Mincho" w:hAnsi="Arial" w:cs="Arial"/>
          <w:sz w:val="24"/>
        </w:rPr>
        <w:t>appointment made upon motion o</w:t>
      </w:r>
      <w:r w:rsidR="00386A78">
        <w:rPr>
          <w:rFonts w:ascii="Arial" w:eastAsia="MS Mincho" w:hAnsi="Arial" w:cs="Arial"/>
          <w:sz w:val="24"/>
        </w:rPr>
        <w:t xml:space="preserve">f Chairman Llewellyn and </w:t>
      </w:r>
      <w:r>
        <w:rPr>
          <w:rFonts w:ascii="Arial" w:eastAsia="MS Mincho" w:hAnsi="Arial" w:cs="Arial"/>
          <w:sz w:val="24"/>
        </w:rPr>
        <w:t>seconded by</w:t>
      </w:r>
      <w:r w:rsidR="00386A78">
        <w:rPr>
          <w:rFonts w:ascii="Arial" w:eastAsia="MS Mincho" w:hAnsi="Arial" w:cs="Arial"/>
          <w:sz w:val="24"/>
        </w:rPr>
        <w:t xml:space="preserve"> Vice Chairman Twiss</w:t>
      </w:r>
      <w:r w:rsidR="003F5C64">
        <w:rPr>
          <w:rFonts w:ascii="Arial" w:eastAsia="MS Mincho" w:hAnsi="Arial" w:cs="Arial"/>
          <w:sz w:val="24"/>
        </w:rPr>
        <w:t>.</w:t>
      </w:r>
      <w:r w:rsidR="00D604A5">
        <w:rPr>
          <w:rFonts w:ascii="Arial" w:eastAsia="MS Mincho" w:hAnsi="Arial" w:cs="Arial"/>
          <w:sz w:val="24"/>
        </w:rPr>
        <w:t xml:space="preserve"> </w:t>
      </w:r>
      <w:r w:rsidR="00386A78">
        <w:rPr>
          <w:rFonts w:ascii="Arial" w:eastAsia="MS Mincho" w:hAnsi="Arial" w:cs="Arial"/>
          <w:sz w:val="24"/>
        </w:rPr>
        <w:t>The m</w:t>
      </w:r>
      <w:r w:rsidR="00AB6BF3">
        <w:rPr>
          <w:rFonts w:ascii="Arial" w:eastAsia="MS Mincho" w:hAnsi="Arial" w:cs="Arial"/>
          <w:sz w:val="24"/>
        </w:rPr>
        <w:t>otion carrie</w:t>
      </w:r>
      <w:r w:rsidR="00800D2B">
        <w:rPr>
          <w:rFonts w:ascii="Arial" w:eastAsia="MS Mincho" w:hAnsi="Arial" w:cs="Arial"/>
          <w:sz w:val="24"/>
        </w:rPr>
        <w:t>s</w:t>
      </w:r>
      <w:r w:rsidR="00AB6BF3">
        <w:rPr>
          <w:rFonts w:ascii="Arial" w:eastAsia="MS Mincho" w:hAnsi="Arial" w:cs="Arial"/>
          <w:sz w:val="24"/>
        </w:rPr>
        <w:t xml:space="preserve"> with all in favor.</w:t>
      </w:r>
      <w:r w:rsidR="008E297B">
        <w:rPr>
          <w:rFonts w:ascii="Arial" w:eastAsia="MS Mincho" w:hAnsi="Arial" w:cs="Arial"/>
          <w:sz w:val="24"/>
        </w:rPr>
        <w:t xml:space="preserve">  The Treasurers Bond will be set at one million five hundred thousand ($1,500,000.00) dollars.</w:t>
      </w:r>
      <w:r w:rsidR="0083677A">
        <w:rPr>
          <w:rFonts w:ascii="Arial" w:eastAsia="MS Mincho" w:hAnsi="Arial" w:cs="Arial"/>
          <w:sz w:val="24"/>
        </w:rPr>
        <w:t xml:space="preserve">            </w:t>
      </w:r>
      <w:r>
        <w:rPr>
          <w:rFonts w:ascii="Arial" w:eastAsia="MS Mincho" w:hAnsi="Arial" w:cs="Arial"/>
          <w:sz w:val="24"/>
        </w:rPr>
        <w:t xml:space="preserve"> </w:t>
      </w:r>
      <w:r w:rsidR="0083677A">
        <w:rPr>
          <w:rFonts w:ascii="Arial" w:eastAsia="MS Mincho" w:hAnsi="Arial" w:cs="Arial"/>
          <w:sz w:val="24"/>
        </w:rPr>
        <w:t xml:space="preserve">                           </w:t>
      </w:r>
    </w:p>
    <w:p w14:paraId="4A379B30" w14:textId="77777777" w:rsidR="0083677A" w:rsidRDefault="00880A96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       </w:t>
      </w:r>
    </w:p>
    <w:p w14:paraId="52495960" w14:textId="77777777" w:rsidR="00504763" w:rsidRDefault="00504763">
      <w:pPr>
        <w:pStyle w:val="PlainText"/>
        <w:rPr>
          <w:rFonts w:ascii="Arial" w:eastAsia="MS Mincho" w:hAnsi="Arial" w:cs="Arial"/>
          <w:sz w:val="24"/>
        </w:rPr>
      </w:pPr>
      <w:r w:rsidRPr="0041372B">
        <w:rPr>
          <w:rFonts w:ascii="Arial" w:eastAsia="MS Mincho" w:hAnsi="Arial" w:cs="Arial"/>
          <w:b/>
          <w:bCs/>
          <w:sz w:val="24"/>
          <w:u w:val="single"/>
        </w:rPr>
        <w:t>Supervisors Meetings</w:t>
      </w:r>
      <w:r>
        <w:rPr>
          <w:rFonts w:ascii="Arial" w:eastAsia="MS Mincho" w:hAnsi="Arial" w:cs="Arial"/>
          <w:b/>
          <w:bCs/>
          <w:sz w:val="24"/>
        </w:rPr>
        <w:t>:</w:t>
      </w:r>
      <w:r>
        <w:rPr>
          <w:rFonts w:ascii="Arial" w:eastAsia="MS Mincho" w:hAnsi="Arial" w:cs="Arial"/>
          <w:sz w:val="24"/>
        </w:rPr>
        <w:t xml:space="preserve"> The Supervisors set the following schedule for regular meetings for </w:t>
      </w:r>
    </w:p>
    <w:p w14:paraId="04408754" w14:textId="1D2CC948" w:rsidR="00504763" w:rsidRDefault="001717E5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the year 20</w:t>
      </w:r>
      <w:r w:rsidR="001D30E6">
        <w:rPr>
          <w:rFonts w:ascii="Arial" w:eastAsia="MS Mincho" w:hAnsi="Arial" w:cs="Arial"/>
          <w:sz w:val="24"/>
        </w:rPr>
        <w:t>26.  All r</w:t>
      </w:r>
      <w:r w:rsidR="00504763">
        <w:rPr>
          <w:rFonts w:ascii="Arial" w:eastAsia="MS Mincho" w:hAnsi="Arial" w:cs="Arial"/>
          <w:sz w:val="24"/>
        </w:rPr>
        <w:t>egula</w:t>
      </w:r>
      <w:r w:rsidR="007F7962">
        <w:rPr>
          <w:rFonts w:ascii="Arial" w:eastAsia="MS Mincho" w:hAnsi="Arial" w:cs="Arial"/>
          <w:sz w:val="24"/>
        </w:rPr>
        <w:t xml:space="preserve">r meetings will be held on the </w:t>
      </w:r>
      <w:r w:rsidR="007F7962" w:rsidRPr="00951DD4">
        <w:rPr>
          <w:rFonts w:ascii="Arial" w:eastAsia="MS Mincho" w:hAnsi="Arial" w:cs="Arial"/>
          <w:b/>
          <w:sz w:val="24"/>
          <w:u w:val="single"/>
        </w:rPr>
        <w:t xml:space="preserve">first </w:t>
      </w:r>
      <w:r w:rsidR="00EE4E8C" w:rsidRPr="00951DD4">
        <w:rPr>
          <w:rFonts w:ascii="Arial" w:eastAsia="MS Mincho" w:hAnsi="Arial" w:cs="Arial"/>
          <w:b/>
          <w:sz w:val="24"/>
          <w:u w:val="single"/>
        </w:rPr>
        <w:t>Monday</w:t>
      </w:r>
      <w:r w:rsidR="00504763" w:rsidRPr="00951DD4">
        <w:rPr>
          <w:rFonts w:ascii="Arial" w:eastAsia="MS Mincho" w:hAnsi="Arial" w:cs="Arial"/>
          <w:b/>
          <w:sz w:val="24"/>
          <w:u w:val="single"/>
        </w:rPr>
        <w:t xml:space="preserve"> of each month</w:t>
      </w:r>
      <w:r w:rsidR="00BA772A" w:rsidRPr="00951DD4">
        <w:rPr>
          <w:rFonts w:ascii="Arial" w:eastAsia="MS Mincho" w:hAnsi="Arial" w:cs="Arial"/>
          <w:b/>
          <w:sz w:val="24"/>
          <w:u w:val="single"/>
        </w:rPr>
        <w:t xml:space="preserve"> at 7:00 pm</w:t>
      </w:r>
      <w:r w:rsidR="00EE4E8C">
        <w:rPr>
          <w:rFonts w:ascii="Arial" w:eastAsia="MS Mincho" w:hAnsi="Arial" w:cs="Arial"/>
          <w:sz w:val="24"/>
        </w:rPr>
        <w:t xml:space="preserve"> except </w:t>
      </w:r>
      <w:r w:rsidR="00F22488">
        <w:rPr>
          <w:rFonts w:ascii="Arial" w:eastAsia="MS Mincho" w:hAnsi="Arial" w:cs="Arial"/>
          <w:sz w:val="24"/>
        </w:rPr>
        <w:t xml:space="preserve">for </w:t>
      </w:r>
      <w:r w:rsidR="007078E3">
        <w:rPr>
          <w:rFonts w:ascii="Arial" w:eastAsia="MS Mincho" w:hAnsi="Arial" w:cs="Arial"/>
          <w:sz w:val="24"/>
        </w:rPr>
        <w:t>September</w:t>
      </w:r>
      <w:r w:rsidR="0072159F">
        <w:rPr>
          <w:rFonts w:ascii="Arial" w:eastAsia="MS Mincho" w:hAnsi="Arial" w:cs="Arial"/>
          <w:sz w:val="24"/>
        </w:rPr>
        <w:t xml:space="preserve"> when the meeting w</w:t>
      </w:r>
      <w:r w:rsidR="00294E5F">
        <w:rPr>
          <w:rFonts w:ascii="Arial" w:eastAsia="MS Mincho" w:hAnsi="Arial" w:cs="Arial"/>
          <w:sz w:val="24"/>
        </w:rPr>
        <w:t xml:space="preserve">ill be held </w:t>
      </w:r>
      <w:r w:rsidR="00463206">
        <w:rPr>
          <w:rFonts w:ascii="Arial" w:eastAsia="MS Mincho" w:hAnsi="Arial" w:cs="Arial"/>
          <w:sz w:val="24"/>
        </w:rPr>
        <w:t>Tuesday</w:t>
      </w:r>
      <w:r w:rsidR="00EE4E8C">
        <w:rPr>
          <w:rFonts w:ascii="Arial" w:eastAsia="MS Mincho" w:hAnsi="Arial" w:cs="Arial"/>
          <w:sz w:val="24"/>
        </w:rPr>
        <w:t xml:space="preserve">, </w:t>
      </w:r>
      <w:r w:rsidR="00BA772A">
        <w:rPr>
          <w:rFonts w:ascii="Arial" w:eastAsia="MS Mincho" w:hAnsi="Arial" w:cs="Arial"/>
          <w:sz w:val="24"/>
        </w:rPr>
        <w:t xml:space="preserve">September </w:t>
      </w:r>
      <w:r w:rsidR="001D30E6">
        <w:rPr>
          <w:rFonts w:ascii="Arial" w:eastAsia="MS Mincho" w:hAnsi="Arial" w:cs="Arial"/>
          <w:sz w:val="24"/>
        </w:rPr>
        <w:t>15</w:t>
      </w:r>
      <w:r w:rsidR="00BA772A">
        <w:rPr>
          <w:rFonts w:ascii="Arial" w:eastAsia="MS Mincho" w:hAnsi="Arial" w:cs="Arial"/>
          <w:sz w:val="24"/>
        </w:rPr>
        <w:t xml:space="preserve">, </w:t>
      </w:r>
      <w:r w:rsidR="003D0054">
        <w:rPr>
          <w:rFonts w:ascii="Arial" w:eastAsia="MS Mincho" w:hAnsi="Arial" w:cs="Arial"/>
          <w:sz w:val="24"/>
        </w:rPr>
        <w:t>202</w:t>
      </w:r>
      <w:r w:rsidR="001D30E6">
        <w:rPr>
          <w:rFonts w:ascii="Arial" w:eastAsia="MS Mincho" w:hAnsi="Arial" w:cs="Arial"/>
          <w:sz w:val="24"/>
        </w:rPr>
        <w:t>6</w:t>
      </w:r>
      <w:r w:rsidR="003D0054">
        <w:rPr>
          <w:rFonts w:ascii="Arial" w:eastAsia="MS Mincho" w:hAnsi="Arial" w:cs="Arial"/>
          <w:sz w:val="24"/>
        </w:rPr>
        <w:t>,</w:t>
      </w:r>
      <w:r w:rsidR="00F22488">
        <w:rPr>
          <w:rFonts w:ascii="Arial" w:eastAsia="MS Mincho" w:hAnsi="Arial" w:cs="Arial"/>
          <w:sz w:val="24"/>
        </w:rPr>
        <w:t xml:space="preserve"> at 7:00 p.m.</w:t>
      </w:r>
      <w:r w:rsidR="00BA772A">
        <w:rPr>
          <w:rFonts w:ascii="Arial" w:eastAsia="MS Mincho" w:hAnsi="Arial" w:cs="Arial"/>
          <w:sz w:val="24"/>
        </w:rPr>
        <w:t xml:space="preserve"> </w:t>
      </w:r>
      <w:r w:rsidR="009F244B">
        <w:rPr>
          <w:rFonts w:ascii="Arial" w:eastAsia="MS Mincho" w:hAnsi="Arial" w:cs="Arial"/>
          <w:sz w:val="24"/>
        </w:rPr>
        <w:t xml:space="preserve">due to </w:t>
      </w:r>
      <w:r w:rsidR="001D30E6">
        <w:rPr>
          <w:rFonts w:ascii="Arial" w:eastAsia="MS Mincho" w:hAnsi="Arial" w:cs="Arial"/>
          <w:sz w:val="24"/>
        </w:rPr>
        <w:t xml:space="preserve">the </w:t>
      </w:r>
      <w:r w:rsidR="007078E3">
        <w:rPr>
          <w:rFonts w:ascii="Arial" w:eastAsia="MS Mincho" w:hAnsi="Arial" w:cs="Arial"/>
          <w:sz w:val="24"/>
        </w:rPr>
        <w:t>Labor Day</w:t>
      </w:r>
      <w:r w:rsidR="001D30E6">
        <w:rPr>
          <w:rFonts w:ascii="Arial" w:eastAsia="MS Mincho" w:hAnsi="Arial" w:cs="Arial"/>
          <w:sz w:val="24"/>
        </w:rPr>
        <w:t xml:space="preserve"> Holiday</w:t>
      </w:r>
      <w:r w:rsidR="00504763">
        <w:rPr>
          <w:rFonts w:ascii="Arial" w:eastAsia="MS Mincho" w:hAnsi="Arial" w:cs="Arial"/>
          <w:sz w:val="24"/>
        </w:rPr>
        <w:t xml:space="preserve">. </w:t>
      </w:r>
      <w:r w:rsidR="00951DD4">
        <w:rPr>
          <w:rFonts w:ascii="Arial" w:eastAsia="MS Mincho" w:hAnsi="Arial" w:cs="Arial"/>
          <w:sz w:val="24"/>
        </w:rPr>
        <w:t>A m</w:t>
      </w:r>
      <w:r w:rsidR="00504763">
        <w:rPr>
          <w:rFonts w:ascii="Arial" w:eastAsia="MS Mincho" w:hAnsi="Arial" w:cs="Arial"/>
          <w:sz w:val="24"/>
        </w:rPr>
        <w:t>otion to app</w:t>
      </w:r>
      <w:r w:rsidR="009377D9">
        <w:rPr>
          <w:rFonts w:ascii="Arial" w:eastAsia="MS Mincho" w:hAnsi="Arial" w:cs="Arial"/>
          <w:sz w:val="24"/>
        </w:rPr>
        <w:t xml:space="preserve">rove </w:t>
      </w:r>
      <w:r w:rsidR="00951DD4">
        <w:rPr>
          <w:rFonts w:ascii="Arial" w:eastAsia="MS Mincho" w:hAnsi="Arial" w:cs="Arial"/>
          <w:sz w:val="24"/>
        </w:rPr>
        <w:t xml:space="preserve">the </w:t>
      </w:r>
      <w:r w:rsidR="009377D9">
        <w:rPr>
          <w:rFonts w:ascii="Arial" w:eastAsia="MS Mincho" w:hAnsi="Arial" w:cs="Arial"/>
          <w:sz w:val="24"/>
        </w:rPr>
        <w:t xml:space="preserve">schedule made </w:t>
      </w:r>
      <w:r w:rsidR="00693BBE">
        <w:rPr>
          <w:rFonts w:ascii="Arial" w:eastAsia="MS Mincho" w:hAnsi="Arial" w:cs="Arial"/>
          <w:sz w:val="24"/>
        </w:rPr>
        <w:t>by</w:t>
      </w:r>
      <w:r w:rsidR="00386A78">
        <w:rPr>
          <w:rFonts w:ascii="Arial" w:eastAsia="MS Mincho" w:hAnsi="Arial" w:cs="Arial"/>
          <w:sz w:val="24"/>
        </w:rPr>
        <w:t xml:space="preserve"> Vice Chairman Twiss and seconded</w:t>
      </w:r>
      <w:r w:rsidR="003F5C64">
        <w:rPr>
          <w:rFonts w:ascii="Arial" w:eastAsia="MS Mincho" w:hAnsi="Arial" w:cs="Arial"/>
          <w:sz w:val="24"/>
        </w:rPr>
        <w:t xml:space="preserve"> by</w:t>
      </w:r>
      <w:r w:rsidR="00386A78">
        <w:rPr>
          <w:rFonts w:ascii="Arial" w:eastAsia="MS Mincho" w:hAnsi="Arial" w:cs="Arial"/>
          <w:sz w:val="24"/>
        </w:rPr>
        <w:t xml:space="preserve"> Supervisor Fischer.  The m</w:t>
      </w:r>
      <w:r w:rsidR="00800D2B">
        <w:rPr>
          <w:rFonts w:ascii="Arial" w:eastAsia="MS Mincho" w:hAnsi="Arial" w:cs="Arial"/>
          <w:sz w:val="24"/>
        </w:rPr>
        <w:t>otion carries</w:t>
      </w:r>
      <w:r w:rsidR="00C7192C">
        <w:rPr>
          <w:rFonts w:ascii="Arial" w:eastAsia="MS Mincho" w:hAnsi="Arial" w:cs="Arial"/>
          <w:sz w:val="24"/>
        </w:rPr>
        <w:t xml:space="preserve"> with all in favor. </w:t>
      </w:r>
    </w:p>
    <w:p w14:paraId="69ACAD80" w14:textId="77777777" w:rsidR="00504763" w:rsidRPr="006967EC" w:rsidRDefault="00504763">
      <w:pPr>
        <w:rPr>
          <w:rFonts w:ascii="Arial" w:eastAsia="MS Mincho" w:hAnsi="Arial" w:cs="Arial"/>
          <w:b/>
          <w:bCs/>
        </w:rPr>
      </w:pPr>
    </w:p>
    <w:p w14:paraId="2088FBA4" w14:textId="77777777" w:rsidR="00504763" w:rsidRDefault="00504763">
      <w:pPr>
        <w:rPr>
          <w:rFonts w:ascii="Arial" w:eastAsia="MS Mincho" w:hAnsi="Arial" w:cs="Arial"/>
        </w:rPr>
      </w:pPr>
      <w:r w:rsidRPr="0041372B">
        <w:rPr>
          <w:rFonts w:ascii="Arial" w:eastAsia="MS Mincho" w:hAnsi="Arial" w:cs="Arial"/>
          <w:b/>
          <w:bCs/>
          <w:u w:val="single"/>
        </w:rPr>
        <w:t>Supervisors Workshops</w:t>
      </w:r>
      <w:r>
        <w:rPr>
          <w:rFonts w:ascii="Arial" w:eastAsia="MS Mincho" w:hAnsi="Arial" w:cs="Arial"/>
          <w:b/>
          <w:bCs/>
        </w:rPr>
        <w:t>:</w:t>
      </w:r>
      <w:r>
        <w:rPr>
          <w:rFonts w:ascii="Arial" w:eastAsia="MS Mincho" w:hAnsi="Arial" w:cs="Arial"/>
        </w:rPr>
        <w:t xml:space="preserve"> Supervisors Workshops will be </w:t>
      </w:r>
      <w:r w:rsidR="00517145">
        <w:rPr>
          <w:rFonts w:ascii="Arial" w:eastAsia="MS Mincho" w:hAnsi="Arial" w:cs="Arial"/>
        </w:rPr>
        <w:t xml:space="preserve">scheduled as needed. </w:t>
      </w:r>
      <w:r>
        <w:rPr>
          <w:rFonts w:ascii="Arial" w:eastAsia="MS Mincho" w:hAnsi="Arial" w:cs="Arial"/>
        </w:rPr>
        <w:t xml:space="preserve">           </w:t>
      </w:r>
    </w:p>
    <w:p w14:paraId="422A8AE2" w14:textId="77777777" w:rsidR="00504763" w:rsidRDefault="00504763">
      <w:pPr>
        <w:pStyle w:val="PlainText"/>
        <w:rPr>
          <w:rFonts w:ascii="Arial" w:eastAsia="MS Mincho" w:hAnsi="Arial" w:cs="Arial"/>
          <w:sz w:val="24"/>
        </w:rPr>
      </w:pPr>
    </w:p>
    <w:p w14:paraId="751EE4CD" w14:textId="292F768D" w:rsidR="00504763" w:rsidRDefault="00504763">
      <w:pPr>
        <w:pStyle w:val="PlainText"/>
        <w:rPr>
          <w:rFonts w:ascii="Arial" w:eastAsia="MS Mincho" w:hAnsi="Arial" w:cs="Arial"/>
          <w:sz w:val="24"/>
        </w:rPr>
      </w:pPr>
      <w:r w:rsidRPr="0041372B">
        <w:rPr>
          <w:rFonts w:ascii="Arial" w:eastAsia="MS Mincho" w:hAnsi="Arial" w:cs="Arial"/>
          <w:b/>
          <w:bCs/>
          <w:sz w:val="24"/>
          <w:u w:val="single"/>
        </w:rPr>
        <w:t>Designated official Bank Depositories</w:t>
      </w:r>
      <w:r w:rsidR="00951DD4">
        <w:rPr>
          <w:rFonts w:ascii="Arial" w:eastAsia="MS Mincho" w:hAnsi="Arial" w:cs="Arial"/>
          <w:b/>
          <w:bCs/>
          <w:sz w:val="24"/>
          <w:u w:val="single"/>
        </w:rPr>
        <w:t>:</w:t>
      </w:r>
      <w:r>
        <w:rPr>
          <w:rFonts w:ascii="Arial" w:eastAsia="MS Mincho" w:hAnsi="Arial" w:cs="Arial"/>
          <w:sz w:val="24"/>
        </w:rPr>
        <w:t xml:space="preserve"> </w:t>
      </w:r>
      <w:r w:rsidR="00951DD4">
        <w:rPr>
          <w:rFonts w:ascii="Arial" w:eastAsia="MS Mincho" w:hAnsi="Arial" w:cs="Arial"/>
          <w:sz w:val="24"/>
        </w:rPr>
        <w:t>A</w:t>
      </w:r>
      <w:r>
        <w:rPr>
          <w:rFonts w:ascii="Arial" w:eastAsia="MS Mincho" w:hAnsi="Arial" w:cs="Arial"/>
          <w:sz w:val="24"/>
        </w:rPr>
        <w:t xml:space="preserve">ll Township funds </w:t>
      </w:r>
      <w:r w:rsidR="00D24A64">
        <w:rPr>
          <w:rFonts w:ascii="Arial" w:eastAsia="MS Mincho" w:hAnsi="Arial" w:cs="Arial"/>
          <w:sz w:val="24"/>
        </w:rPr>
        <w:t xml:space="preserve">shall be with the </w:t>
      </w:r>
      <w:r w:rsidR="00D531ED">
        <w:rPr>
          <w:rFonts w:ascii="Arial" w:eastAsia="MS Mincho" w:hAnsi="Arial" w:cs="Arial"/>
          <w:sz w:val="24"/>
        </w:rPr>
        <w:t>NBT</w:t>
      </w:r>
      <w:r w:rsidR="00D24A64">
        <w:rPr>
          <w:rFonts w:ascii="Arial" w:eastAsia="MS Mincho" w:hAnsi="Arial" w:cs="Arial"/>
          <w:sz w:val="24"/>
        </w:rPr>
        <w:t xml:space="preserve"> Bank, The Dime Bank and Pennsylvania Local Government Investment Trust</w:t>
      </w:r>
      <w:r>
        <w:rPr>
          <w:rFonts w:ascii="Arial" w:eastAsia="MS Mincho" w:hAnsi="Arial" w:cs="Arial"/>
          <w:sz w:val="24"/>
        </w:rPr>
        <w:t xml:space="preserve">. Motion to appoint banks </w:t>
      </w:r>
      <w:r w:rsidR="00951DD4">
        <w:rPr>
          <w:rFonts w:ascii="Arial" w:eastAsia="MS Mincho" w:hAnsi="Arial" w:cs="Arial"/>
          <w:sz w:val="24"/>
        </w:rPr>
        <w:t xml:space="preserve">as </w:t>
      </w:r>
      <w:r>
        <w:rPr>
          <w:rFonts w:ascii="Arial" w:eastAsia="MS Mincho" w:hAnsi="Arial" w:cs="Arial"/>
          <w:sz w:val="24"/>
        </w:rPr>
        <w:lastRenderedPageBreak/>
        <w:t xml:space="preserve">stated </w:t>
      </w:r>
      <w:r w:rsidR="00951DD4">
        <w:rPr>
          <w:rFonts w:ascii="Arial" w:eastAsia="MS Mincho" w:hAnsi="Arial" w:cs="Arial"/>
          <w:sz w:val="24"/>
        </w:rPr>
        <w:t xml:space="preserve">was </w:t>
      </w:r>
      <w:r>
        <w:rPr>
          <w:rFonts w:ascii="Arial" w:eastAsia="MS Mincho" w:hAnsi="Arial" w:cs="Arial"/>
          <w:sz w:val="24"/>
        </w:rPr>
        <w:t>made by</w:t>
      </w:r>
      <w:r w:rsidR="00386A78">
        <w:rPr>
          <w:rFonts w:ascii="Arial" w:eastAsia="MS Mincho" w:hAnsi="Arial" w:cs="Arial"/>
          <w:sz w:val="24"/>
        </w:rPr>
        <w:t xml:space="preserve"> Vice Chairman Twiss and </w:t>
      </w:r>
      <w:r>
        <w:rPr>
          <w:rFonts w:ascii="Arial" w:eastAsia="MS Mincho" w:hAnsi="Arial" w:cs="Arial"/>
          <w:sz w:val="24"/>
        </w:rPr>
        <w:t xml:space="preserve">seconded by </w:t>
      </w:r>
      <w:r w:rsidR="00386A78">
        <w:rPr>
          <w:rFonts w:ascii="Arial" w:eastAsia="MS Mincho" w:hAnsi="Arial" w:cs="Arial"/>
          <w:sz w:val="24"/>
        </w:rPr>
        <w:t>Supervisor Fischer.  The m</w:t>
      </w:r>
      <w:r w:rsidR="00800D2B">
        <w:rPr>
          <w:rFonts w:ascii="Arial" w:eastAsia="MS Mincho" w:hAnsi="Arial" w:cs="Arial"/>
          <w:sz w:val="24"/>
        </w:rPr>
        <w:t>otion carries</w:t>
      </w:r>
      <w:r w:rsidR="00C7192C">
        <w:rPr>
          <w:rFonts w:ascii="Arial" w:eastAsia="MS Mincho" w:hAnsi="Arial" w:cs="Arial"/>
          <w:sz w:val="24"/>
        </w:rPr>
        <w:t xml:space="preserve"> with all in favor. </w:t>
      </w:r>
      <w:r w:rsidR="009377D9">
        <w:rPr>
          <w:rFonts w:ascii="Arial" w:eastAsia="MS Mincho" w:hAnsi="Arial" w:cs="Arial"/>
          <w:sz w:val="24"/>
        </w:rPr>
        <w:t xml:space="preserve"> </w:t>
      </w:r>
      <w:r w:rsidR="00880A96">
        <w:rPr>
          <w:rFonts w:ascii="Arial" w:eastAsia="MS Mincho" w:hAnsi="Arial" w:cs="Arial"/>
          <w:sz w:val="24"/>
        </w:rPr>
        <w:t xml:space="preserve">                          </w:t>
      </w:r>
      <w:r>
        <w:rPr>
          <w:rFonts w:ascii="Arial" w:eastAsia="MS Mincho" w:hAnsi="Arial" w:cs="Arial"/>
          <w:sz w:val="24"/>
        </w:rPr>
        <w:t xml:space="preserve"> </w:t>
      </w:r>
      <w:r w:rsidR="00880A96">
        <w:rPr>
          <w:rFonts w:ascii="Arial" w:eastAsia="MS Mincho" w:hAnsi="Arial" w:cs="Arial"/>
          <w:sz w:val="24"/>
        </w:rPr>
        <w:t xml:space="preserve">                       </w:t>
      </w:r>
    </w:p>
    <w:p w14:paraId="3D3C9179" w14:textId="77777777" w:rsidR="00C7192C" w:rsidRDefault="00C7192C">
      <w:pPr>
        <w:pStyle w:val="PlainText"/>
        <w:rPr>
          <w:rFonts w:ascii="Arial" w:eastAsia="MS Mincho" w:hAnsi="Arial" w:cs="Arial"/>
          <w:b/>
          <w:bCs/>
          <w:sz w:val="24"/>
        </w:rPr>
      </w:pPr>
    </w:p>
    <w:p w14:paraId="57A59251" w14:textId="5899304B" w:rsidR="00504763" w:rsidRPr="00135FF0" w:rsidRDefault="00504763">
      <w:pPr>
        <w:pStyle w:val="PlainText"/>
        <w:rPr>
          <w:rFonts w:ascii="Arial" w:eastAsia="MS Mincho" w:hAnsi="Arial" w:cs="Arial"/>
          <w:sz w:val="24"/>
          <w:szCs w:val="24"/>
        </w:rPr>
      </w:pPr>
      <w:r w:rsidRPr="0041372B">
        <w:rPr>
          <w:rFonts w:ascii="Arial" w:eastAsia="MS Mincho" w:hAnsi="Arial" w:cs="Arial"/>
          <w:b/>
          <w:bCs/>
          <w:sz w:val="24"/>
          <w:u w:val="single"/>
        </w:rPr>
        <w:t>Board of Vacancy Chairman</w:t>
      </w:r>
      <w:r>
        <w:rPr>
          <w:rFonts w:ascii="Arial" w:eastAsia="MS Mincho" w:hAnsi="Arial" w:cs="Arial"/>
          <w:b/>
          <w:bCs/>
          <w:sz w:val="22"/>
        </w:rPr>
        <w:t xml:space="preserve">: </w:t>
      </w:r>
      <w:r w:rsidR="00DA6AE0" w:rsidRPr="00386A78">
        <w:rPr>
          <w:rFonts w:ascii="Arial" w:eastAsia="MS Mincho" w:hAnsi="Arial" w:cs="Arial"/>
          <w:b/>
          <w:sz w:val="24"/>
          <w:szCs w:val="24"/>
        </w:rPr>
        <w:t>William Koferl</w:t>
      </w:r>
      <w:r w:rsidR="00386A78" w:rsidRPr="00386A78">
        <w:rPr>
          <w:rFonts w:ascii="Arial" w:eastAsia="MS Mincho" w:hAnsi="Arial" w:cs="Arial"/>
          <w:b/>
          <w:sz w:val="24"/>
          <w:szCs w:val="24"/>
        </w:rPr>
        <w:t>-</w:t>
      </w:r>
      <w:r w:rsidR="00386A78">
        <w:rPr>
          <w:rFonts w:ascii="Arial" w:eastAsia="MS Mincho" w:hAnsi="Arial" w:cs="Arial"/>
          <w:b/>
          <w:i/>
          <w:iCs/>
          <w:sz w:val="24"/>
          <w:szCs w:val="24"/>
        </w:rPr>
        <w:t xml:space="preserve"> </w:t>
      </w:r>
      <w:r w:rsidR="00386A78" w:rsidRPr="00386A78">
        <w:rPr>
          <w:rFonts w:ascii="Arial" w:eastAsia="MS Mincho" w:hAnsi="Arial" w:cs="Arial"/>
          <w:bCs/>
          <w:sz w:val="24"/>
          <w:szCs w:val="24"/>
        </w:rPr>
        <w:t>Supervisor Fischer</w:t>
      </w:r>
      <w:r w:rsidR="00386A78">
        <w:rPr>
          <w:rFonts w:ascii="Arial" w:eastAsia="MS Mincho" w:hAnsi="Arial" w:cs="Arial"/>
          <w:b/>
          <w:sz w:val="24"/>
          <w:szCs w:val="24"/>
        </w:rPr>
        <w:t xml:space="preserve"> </w:t>
      </w:r>
      <w:r w:rsidR="00135FF0" w:rsidRPr="00135FF0">
        <w:rPr>
          <w:rFonts w:ascii="Arial" w:eastAsia="MS Mincho" w:hAnsi="Arial" w:cs="Arial"/>
          <w:bCs/>
          <w:sz w:val="24"/>
          <w:szCs w:val="24"/>
        </w:rPr>
        <w:t xml:space="preserve">moved to appoint </w:t>
      </w:r>
      <w:r w:rsidR="00B61A02" w:rsidRPr="00386A78">
        <w:rPr>
          <w:rFonts w:ascii="Arial" w:eastAsia="MS Mincho" w:hAnsi="Arial" w:cs="Arial"/>
          <w:bCs/>
          <w:sz w:val="24"/>
          <w:szCs w:val="24"/>
        </w:rPr>
        <w:t xml:space="preserve">William </w:t>
      </w:r>
      <w:r w:rsidR="00DA6AE0" w:rsidRPr="00386A78">
        <w:rPr>
          <w:rFonts w:ascii="Arial" w:eastAsia="MS Mincho" w:hAnsi="Arial" w:cs="Arial"/>
          <w:bCs/>
          <w:sz w:val="24"/>
          <w:szCs w:val="24"/>
        </w:rPr>
        <w:t>Kofer</w:t>
      </w:r>
      <w:r w:rsidR="00951DD4">
        <w:rPr>
          <w:rFonts w:ascii="Arial" w:eastAsia="MS Mincho" w:hAnsi="Arial" w:cs="Arial"/>
          <w:bCs/>
          <w:sz w:val="24"/>
          <w:szCs w:val="24"/>
        </w:rPr>
        <w:t>l</w:t>
      </w:r>
      <w:r w:rsidR="00386A78">
        <w:rPr>
          <w:rFonts w:ascii="Arial" w:eastAsia="MS Mincho" w:hAnsi="Arial" w:cs="Arial"/>
          <w:bCs/>
          <w:sz w:val="24"/>
          <w:szCs w:val="24"/>
        </w:rPr>
        <w:t xml:space="preserve"> </w:t>
      </w:r>
      <w:r w:rsidR="00135FF0" w:rsidRPr="00135FF0">
        <w:rPr>
          <w:rFonts w:ascii="Arial" w:eastAsia="MS Mincho" w:hAnsi="Arial" w:cs="Arial"/>
          <w:bCs/>
          <w:sz w:val="24"/>
          <w:szCs w:val="24"/>
        </w:rPr>
        <w:t xml:space="preserve">as </w:t>
      </w:r>
      <w:r w:rsidR="00951DD4">
        <w:rPr>
          <w:rFonts w:ascii="Arial" w:eastAsia="MS Mincho" w:hAnsi="Arial" w:cs="Arial"/>
          <w:bCs/>
          <w:sz w:val="24"/>
          <w:szCs w:val="24"/>
        </w:rPr>
        <w:t xml:space="preserve">the </w:t>
      </w:r>
      <w:r w:rsidR="00135FF0" w:rsidRPr="00135FF0">
        <w:rPr>
          <w:rFonts w:ascii="Arial" w:eastAsia="MS Mincho" w:hAnsi="Arial" w:cs="Arial"/>
          <w:bCs/>
          <w:sz w:val="24"/>
          <w:szCs w:val="24"/>
        </w:rPr>
        <w:t xml:space="preserve">board of vacancy chairman. </w:t>
      </w:r>
      <w:r w:rsidR="00951DD4">
        <w:rPr>
          <w:rFonts w:ascii="Arial" w:eastAsia="MS Mincho" w:hAnsi="Arial" w:cs="Arial"/>
          <w:bCs/>
          <w:sz w:val="24"/>
          <w:szCs w:val="24"/>
        </w:rPr>
        <w:t>The m</w:t>
      </w:r>
      <w:r w:rsidR="00135FF0" w:rsidRPr="00135FF0">
        <w:rPr>
          <w:rFonts w:ascii="Arial" w:eastAsia="MS Mincho" w:hAnsi="Arial" w:cs="Arial"/>
          <w:bCs/>
          <w:sz w:val="24"/>
          <w:szCs w:val="24"/>
        </w:rPr>
        <w:t xml:space="preserve">otion </w:t>
      </w:r>
      <w:r w:rsidR="00951DD4">
        <w:rPr>
          <w:rFonts w:ascii="Arial" w:eastAsia="MS Mincho" w:hAnsi="Arial" w:cs="Arial"/>
          <w:bCs/>
          <w:sz w:val="24"/>
          <w:szCs w:val="24"/>
        </w:rPr>
        <w:t>was</w:t>
      </w:r>
      <w:r w:rsidR="00135FF0" w:rsidRPr="00135FF0">
        <w:rPr>
          <w:rFonts w:ascii="Arial" w:eastAsia="MS Mincho" w:hAnsi="Arial" w:cs="Arial"/>
          <w:bCs/>
          <w:sz w:val="24"/>
          <w:szCs w:val="24"/>
        </w:rPr>
        <w:t xml:space="preserve"> seconded by </w:t>
      </w:r>
      <w:r w:rsidR="00386A78">
        <w:rPr>
          <w:rFonts w:ascii="Arial" w:eastAsia="MS Mincho" w:hAnsi="Arial" w:cs="Arial"/>
          <w:bCs/>
          <w:sz w:val="24"/>
          <w:szCs w:val="24"/>
        </w:rPr>
        <w:t xml:space="preserve">Supervisor Swartwood </w:t>
      </w:r>
      <w:r w:rsidR="00135FF0" w:rsidRPr="00135FF0">
        <w:rPr>
          <w:rFonts w:ascii="Arial" w:eastAsia="MS Mincho" w:hAnsi="Arial" w:cs="Arial"/>
          <w:bCs/>
          <w:sz w:val="24"/>
          <w:szCs w:val="24"/>
        </w:rPr>
        <w:t>and carries with all in favor.</w:t>
      </w:r>
      <w:r w:rsidR="006967EC" w:rsidRPr="00135FF0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 w:rsidR="009377D9" w:rsidRPr="00135FF0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 w:rsidRPr="00135FF0">
        <w:rPr>
          <w:rFonts w:ascii="Arial" w:eastAsia="MS Mincho" w:hAnsi="Arial" w:cs="Arial"/>
          <w:sz w:val="24"/>
          <w:szCs w:val="24"/>
        </w:rPr>
        <w:t xml:space="preserve">                            </w:t>
      </w:r>
    </w:p>
    <w:p w14:paraId="05EB1295" w14:textId="77777777" w:rsidR="00504763" w:rsidRDefault="00504763">
      <w:pPr>
        <w:pStyle w:val="PlainText"/>
        <w:rPr>
          <w:rFonts w:ascii="Arial" w:eastAsia="MS Mincho" w:hAnsi="Arial" w:cs="Arial"/>
          <w:sz w:val="24"/>
        </w:rPr>
      </w:pPr>
    </w:p>
    <w:p w14:paraId="15C6FE14" w14:textId="518570E7" w:rsidR="004D383A" w:rsidRDefault="00504763">
      <w:pPr>
        <w:pStyle w:val="PlainText"/>
        <w:rPr>
          <w:rFonts w:ascii="Arial" w:eastAsia="MS Mincho" w:hAnsi="Arial" w:cs="Arial"/>
          <w:sz w:val="24"/>
        </w:rPr>
      </w:pPr>
      <w:r w:rsidRPr="0041372B">
        <w:rPr>
          <w:rFonts w:ascii="Arial" w:eastAsia="MS Mincho" w:hAnsi="Arial" w:cs="Arial"/>
          <w:b/>
          <w:bCs/>
          <w:sz w:val="24"/>
          <w:u w:val="single"/>
        </w:rPr>
        <w:t>Township Solicitor:</w:t>
      </w:r>
      <w:r>
        <w:rPr>
          <w:rFonts w:ascii="Arial" w:eastAsia="MS Mincho" w:hAnsi="Arial" w:cs="Arial"/>
          <w:b/>
          <w:bCs/>
          <w:sz w:val="24"/>
        </w:rPr>
        <w:t xml:space="preserve"> </w:t>
      </w:r>
      <w:r w:rsidR="00DA6AE0">
        <w:rPr>
          <w:rFonts w:ascii="Arial" w:eastAsia="MS Mincho" w:hAnsi="Arial" w:cs="Arial"/>
          <w:sz w:val="24"/>
        </w:rPr>
        <w:t xml:space="preserve"> </w:t>
      </w:r>
      <w:r w:rsidR="006437CD" w:rsidRPr="005F1392">
        <w:rPr>
          <w:rFonts w:ascii="Arial" w:eastAsia="MS Mincho" w:hAnsi="Arial" w:cs="Arial"/>
          <w:b/>
          <w:bCs/>
          <w:sz w:val="24"/>
        </w:rPr>
        <w:t>Christian E. Weed</w:t>
      </w:r>
      <w:r w:rsidR="00DA6AE0" w:rsidRPr="005F1392">
        <w:rPr>
          <w:rFonts w:ascii="Arial" w:eastAsia="MS Mincho" w:hAnsi="Arial" w:cs="Arial"/>
          <w:b/>
          <w:bCs/>
          <w:sz w:val="24"/>
        </w:rPr>
        <w:t>, Esquire</w:t>
      </w:r>
      <w:r w:rsidR="00DA6AE0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 xml:space="preserve">- Salary shall be at the rate of </w:t>
      </w:r>
      <w:r w:rsidR="00386A78">
        <w:rPr>
          <w:rFonts w:ascii="Arial" w:eastAsia="MS Mincho" w:hAnsi="Arial" w:cs="Arial"/>
          <w:sz w:val="24"/>
        </w:rPr>
        <w:t xml:space="preserve">$175.00 </w:t>
      </w:r>
      <w:r>
        <w:rPr>
          <w:rFonts w:ascii="Arial" w:eastAsia="MS Mincho" w:hAnsi="Arial" w:cs="Arial"/>
          <w:sz w:val="24"/>
        </w:rPr>
        <w:t xml:space="preserve">per hour </w:t>
      </w:r>
      <w:r w:rsidR="004D383A">
        <w:rPr>
          <w:rFonts w:ascii="Arial" w:eastAsia="MS Mincho" w:hAnsi="Arial" w:cs="Arial"/>
          <w:sz w:val="24"/>
        </w:rPr>
        <w:t xml:space="preserve">to be billed to the Township </w:t>
      </w:r>
      <w:r>
        <w:rPr>
          <w:rFonts w:ascii="Arial" w:eastAsia="MS Mincho" w:hAnsi="Arial" w:cs="Arial"/>
          <w:sz w:val="24"/>
        </w:rPr>
        <w:t>for attendance at a</w:t>
      </w:r>
      <w:r w:rsidR="00B61A02">
        <w:rPr>
          <w:rFonts w:ascii="Arial" w:eastAsia="MS Mincho" w:hAnsi="Arial" w:cs="Arial"/>
          <w:sz w:val="24"/>
        </w:rPr>
        <w:t>ll</w:t>
      </w:r>
      <w:r>
        <w:rPr>
          <w:rFonts w:ascii="Arial" w:eastAsia="MS Mincho" w:hAnsi="Arial" w:cs="Arial"/>
          <w:sz w:val="24"/>
        </w:rPr>
        <w:t xml:space="preserve"> Regular or Special Township </w:t>
      </w:r>
      <w:r w:rsidR="004D383A">
        <w:rPr>
          <w:rFonts w:ascii="Arial" w:eastAsia="MS Mincho" w:hAnsi="Arial" w:cs="Arial"/>
          <w:sz w:val="24"/>
        </w:rPr>
        <w:t>m</w:t>
      </w:r>
      <w:r>
        <w:rPr>
          <w:rFonts w:ascii="Arial" w:eastAsia="MS Mincho" w:hAnsi="Arial" w:cs="Arial"/>
          <w:sz w:val="24"/>
        </w:rPr>
        <w:t>eeting</w:t>
      </w:r>
      <w:r w:rsidR="004D383A">
        <w:rPr>
          <w:rFonts w:ascii="Arial" w:eastAsia="MS Mincho" w:hAnsi="Arial" w:cs="Arial"/>
          <w:sz w:val="24"/>
        </w:rPr>
        <w:t>s</w:t>
      </w:r>
      <w:r>
        <w:rPr>
          <w:rFonts w:ascii="Arial" w:eastAsia="MS Mincho" w:hAnsi="Arial" w:cs="Arial"/>
          <w:sz w:val="24"/>
        </w:rPr>
        <w:t xml:space="preserve"> and Workshops. </w:t>
      </w:r>
      <w:r w:rsidR="007F05CB">
        <w:rPr>
          <w:rFonts w:ascii="Arial" w:eastAsia="MS Mincho" w:hAnsi="Arial" w:cs="Arial"/>
          <w:sz w:val="24"/>
        </w:rPr>
        <w:t xml:space="preserve">Payable from the Township General Fund. </w:t>
      </w:r>
      <w:r w:rsidR="00951DD4">
        <w:rPr>
          <w:rFonts w:ascii="Arial" w:eastAsia="MS Mincho" w:hAnsi="Arial" w:cs="Arial"/>
          <w:sz w:val="24"/>
        </w:rPr>
        <w:t>A m</w:t>
      </w:r>
      <w:r>
        <w:rPr>
          <w:rFonts w:ascii="Arial" w:eastAsia="MS Mincho" w:hAnsi="Arial" w:cs="Arial"/>
          <w:sz w:val="24"/>
        </w:rPr>
        <w:t xml:space="preserve">otion to appoint </w:t>
      </w:r>
      <w:r w:rsidR="00951DD4">
        <w:rPr>
          <w:rFonts w:ascii="Arial" w:eastAsia="MS Mincho" w:hAnsi="Arial" w:cs="Arial"/>
          <w:sz w:val="24"/>
        </w:rPr>
        <w:t xml:space="preserve">was </w:t>
      </w:r>
      <w:r>
        <w:rPr>
          <w:rFonts w:ascii="Arial" w:eastAsia="MS Mincho" w:hAnsi="Arial" w:cs="Arial"/>
          <w:sz w:val="24"/>
        </w:rPr>
        <w:t xml:space="preserve">made by </w:t>
      </w:r>
      <w:r w:rsidR="00386A78">
        <w:rPr>
          <w:rFonts w:ascii="Arial" w:eastAsia="MS Mincho" w:hAnsi="Arial" w:cs="Arial"/>
          <w:sz w:val="24"/>
        </w:rPr>
        <w:t xml:space="preserve">Chairman Llewellyn and </w:t>
      </w:r>
      <w:r>
        <w:rPr>
          <w:rFonts w:ascii="Arial" w:eastAsia="MS Mincho" w:hAnsi="Arial" w:cs="Arial"/>
          <w:sz w:val="24"/>
        </w:rPr>
        <w:t>seconded by</w:t>
      </w:r>
      <w:r w:rsidR="00386A78">
        <w:rPr>
          <w:rFonts w:ascii="Arial" w:eastAsia="MS Mincho" w:hAnsi="Arial" w:cs="Arial"/>
          <w:sz w:val="24"/>
        </w:rPr>
        <w:t xml:space="preserve"> Supervisor Fischer.  The m</w:t>
      </w:r>
      <w:r w:rsidR="00C7192C">
        <w:rPr>
          <w:rFonts w:ascii="Arial" w:eastAsia="MS Mincho" w:hAnsi="Arial" w:cs="Arial"/>
          <w:sz w:val="24"/>
        </w:rPr>
        <w:t xml:space="preserve">otion carried with all in favor. </w:t>
      </w:r>
      <w:r w:rsidR="00880A96">
        <w:rPr>
          <w:rFonts w:ascii="Arial" w:eastAsia="MS Mincho" w:hAnsi="Arial" w:cs="Arial"/>
          <w:sz w:val="24"/>
        </w:rPr>
        <w:t xml:space="preserve">         </w:t>
      </w:r>
    </w:p>
    <w:p w14:paraId="5458DC7F" w14:textId="77777777" w:rsidR="004D383A" w:rsidRDefault="004D383A" w:rsidP="004D383A">
      <w:pPr>
        <w:pStyle w:val="PlainText"/>
        <w:rPr>
          <w:rFonts w:ascii="Arial" w:eastAsia="MS Mincho" w:hAnsi="Arial" w:cs="Arial"/>
          <w:sz w:val="24"/>
        </w:rPr>
      </w:pPr>
    </w:p>
    <w:p w14:paraId="7AD5C8BB" w14:textId="3F08A3B6" w:rsidR="004D383A" w:rsidRDefault="000544C9" w:rsidP="004D383A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bCs/>
          <w:sz w:val="24"/>
          <w:u w:val="single"/>
        </w:rPr>
        <w:t xml:space="preserve">Alternate </w:t>
      </w:r>
      <w:r w:rsidR="004D383A" w:rsidRPr="0041372B">
        <w:rPr>
          <w:rFonts w:ascii="Arial" w:eastAsia="MS Mincho" w:hAnsi="Arial" w:cs="Arial"/>
          <w:b/>
          <w:bCs/>
          <w:sz w:val="24"/>
          <w:u w:val="single"/>
        </w:rPr>
        <w:t>Township</w:t>
      </w:r>
      <w:r w:rsidR="004D383A">
        <w:rPr>
          <w:rFonts w:ascii="Arial" w:eastAsia="MS Mincho" w:hAnsi="Arial" w:cs="Arial"/>
          <w:b/>
          <w:bCs/>
          <w:sz w:val="24"/>
          <w:u w:val="single"/>
        </w:rPr>
        <w:t xml:space="preserve"> </w:t>
      </w:r>
      <w:r w:rsidR="004D383A" w:rsidRPr="0041372B">
        <w:rPr>
          <w:rFonts w:ascii="Arial" w:eastAsia="MS Mincho" w:hAnsi="Arial" w:cs="Arial"/>
          <w:b/>
          <w:bCs/>
          <w:sz w:val="24"/>
          <w:u w:val="single"/>
        </w:rPr>
        <w:t>Solicitor</w:t>
      </w:r>
      <w:r w:rsidR="00951DD4" w:rsidRPr="0041372B">
        <w:rPr>
          <w:rFonts w:ascii="Arial" w:eastAsia="MS Mincho" w:hAnsi="Arial" w:cs="Arial"/>
          <w:b/>
          <w:bCs/>
          <w:sz w:val="24"/>
          <w:u w:val="single"/>
        </w:rPr>
        <w:t>:</w:t>
      </w:r>
      <w:r w:rsidR="00951DD4">
        <w:rPr>
          <w:rFonts w:ascii="Arial" w:eastAsia="MS Mincho" w:hAnsi="Arial" w:cs="Arial"/>
          <w:b/>
          <w:bCs/>
          <w:sz w:val="24"/>
        </w:rPr>
        <w:t xml:space="preserve"> </w:t>
      </w:r>
      <w:r w:rsidR="00951DD4" w:rsidRPr="000C505D">
        <w:rPr>
          <w:rFonts w:ascii="Arial" w:eastAsia="MS Mincho" w:hAnsi="Arial" w:cs="Arial"/>
          <w:b/>
          <w:bCs/>
          <w:sz w:val="24"/>
        </w:rPr>
        <w:t>Thomas</w:t>
      </w:r>
      <w:r w:rsidR="004D383A">
        <w:rPr>
          <w:rFonts w:ascii="Arial" w:eastAsia="MS Mincho" w:hAnsi="Arial" w:cs="Arial"/>
          <w:b/>
          <w:bCs/>
          <w:sz w:val="24"/>
        </w:rPr>
        <w:t xml:space="preserve"> F. Farley</w:t>
      </w:r>
      <w:r w:rsidR="004D383A" w:rsidRPr="005F1392">
        <w:rPr>
          <w:rFonts w:ascii="Arial" w:eastAsia="MS Mincho" w:hAnsi="Arial" w:cs="Arial"/>
          <w:b/>
          <w:bCs/>
          <w:sz w:val="24"/>
        </w:rPr>
        <w:t>, Esquire</w:t>
      </w:r>
      <w:r w:rsidR="004D383A">
        <w:rPr>
          <w:rFonts w:ascii="Arial" w:eastAsia="MS Mincho" w:hAnsi="Arial" w:cs="Arial"/>
          <w:sz w:val="24"/>
        </w:rPr>
        <w:t xml:space="preserve"> - Salary shall be at the rate of $</w:t>
      </w:r>
      <w:r w:rsidR="00386A78">
        <w:rPr>
          <w:rFonts w:ascii="Arial" w:eastAsia="MS Mincho" w:hAnsi="Arial" w:cs="Arial"/>
          <w:sz w:val="24"/>
        </w:rPr>
        <w:t xml:space="preserve">175.00 </w:t>
      </w:r>
      <w:r w:rsidR="004D383A">
        <w:rPr>
          <w:rFonts w:ascii="Arial" w:eastAsia="MS Mincho" w:hAnsi="Arial" w:cs="Arial"/>
          <w:sz w:val="24"/>
        </w:rPr>
        <w:t>per hour to be billed to the Township for attendance at a</w:t>
      </w:r>
      <w:r w:rsidR="00B61A02">
        <w:rPr>
          <w:rFonts w:ascii="Arial" w:eastAsia="MS Mincho" w:hAnsi="Arial" w:cs="Arial"/>
          <w:sz w:val="24"/>
        </w:rPr>
        <w:t>ll</w:t>
      </w:r>
      <w:r w:rsidR="004D383A">
        <w:rPr>
          <w:rFonts w:ascii="Arial" w:eastAsia="MS Mincho" w:hAnsi="Arial" w:cs="Arial"/>
          <w:sz w:val="24"/>
        </w:rPr>
        <w:t xml:space="preserve"> Regular or Special Township Meetings and Workshops on an </w:t>
      </w:r>
      <w:r w:rsidR="00951DD4">
        <w:rPr>
          <w:rFonts w:ascii="Arial" w:eastAsia="MS Mincho" w:hAnsi="Arial" w:cs="Arial"/>
          <w:sz w:val="24"/>
        </w:rPr>
        <w:t>as-</w:t>
      </w:r>
      <w:r w:rsidR="00FC7586">
        <w:rPr>
          <w:rFonts w:ascii="Arial" w:eastAsia="MS Mincho" w:hAnsi="Arial" w:cs="Arial"/>
          <w:sz w:val="24"/>
        </w:rPr>
        <w:t>need basis</w:t>
      </w:r>
      <w:r w:rsidR="004D383A">
        <w:rPr>
          <w:rFonts w:ascii="Arial" w:eastAsia="MS Mincho" w:hAnsi="Arial" w:cs="Arial"/>
          <w:sz w:val="24"/>
        </w:rPr>
        <w:t xml:space="preserve">. Payable from the Township General Fund. </w:t>
      </w:r>
      <w:r w:rsidR="00951DD4">
        <w:rPr>
          <w:rFonts w:ascii="Arial" w:eastAsia="MS Mincho" w:hAnsi="Arial" w:cs="Arial"/>
          <w:sz w:val="24"/>
        </w:rPr>
        <w:t>A m</w:t>
      </w:r>
      <w:r w:rsidR="004D383A">
        <w:rPr>
          <w:rFonts w:ascii="Arial" w:eastAsia="MS Mincho" w:hAnsi="Arial" w:cs="Arial"/>
          <w:sz w:val="24"/>
        </w:rPr>
        <w:t>otion to appoint</w:t>
      </w:r>
      <w:r w:rsidR="00951DD4">
        <w:rPr>
          <w:rFonts w:ascii="Arial" w:eastAsia="MS Mincho" w:hAnsi="Arial" w:cs="Arial"/>
          <w:sz w:val="24"/>
        </w:rPr>
        <w:t xml:space="preserve"> was</w:t>
      </w:r>
      <w:r w:rsidR="004D383A">
        <w:rPr>
          <w:rFonts w:ascii="Arial" w:eastAsia="MS Mincho" w:hAnsi="Arial" w:cs="Arial"/>
          <w:sz w:val="24"/>
        </w:rPr>
        <w:t xml:space="preserve"> made by </w:t>
      </w:r>
      <w:r w:rsidR="00386A78">
        <w:rPr>
          <w:rFonts w:ascii="Arial" w:eastAsia="MS Mincho" w:hAnsi="Arial" w:cs="Arial"/>
          <w:sz w:val="24"/>
        </w:rPr>
        <w:t>Chairman Llewellyn and</w:t>
      </w:r>
      <w:r w:rsidR="004D383A">
        <w:rPr>
          <w:rFonts w:ascii="Arial" w:eastAsia="MS Mincho" w:hAnsi="Arial" w:cs="Arial"/>
          <w:sz w:val="24"/>
        </w:rPr>
        <w:t xml:space="preserve"> seconded by</w:t>
      </w:r>
      <w:r w:rsidR="00386A78">
        <w:rPr>
          <w:rFonts w:ascii="Arial" w:eastAsia="MS Mincho" w:hAnsi="Arial" w:cs="Arial"/>
          <w:sz w:val="24"/>
        </w:rPr>
        <w:t xml:space="preserve"> Vice Chairman Twiss</w:t>
      </w:r>
      <w:r w:rsidR="004D383A">
        <w:rPr>
          <w:rFonts w:ascii="Arial" w:eastAsia="MS Mincho" w:hAnsi="Arial" w:cs="Arial"/>
          <w:sz w:val="24"/>
        </w:rPr>
        <w:t xml:space="preserve">. </w:t>
      </w:r>
      <w:r w:rsidR="00386A78">
        <w:rPr>
          <w:rFonts w:ascii="Arial" w:eastAsia="MS Mincho" w:hAnsi="Arial" w:cs="Arial"/>
          <w:sz w:val="24"/>
        </w:rPr>
        <w:t>The m</w:t>
      </w:r>
      <w:r w:rsidR="004D383A">
        <w:rPr>
          <w:rFonts w:ascii="Arial" w:eastAsia="MS Mincho" w:hAnsi="Arial" w:cs="Arial"/>
          <w:sz w:val="24"/>
        </w:rPr>
        <w:t xml:space="preserve">otion carried with all in favor.                                         </w:t>
      </w:r>
    </w:p>
    <w:p w14:paraId="4AFEEAC1" w14:textId="56B58EBC" w:rsidR="00504763" w:rsidRDefault="00880A96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         </w:t>
      </w:r>
      <w:r w:rsidR="00504763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 xml:space="preserve">            </w:t>
      </w:r>
      <w:r w:rsidR="00504763">
        <w:rPr>
          <w:rFonts w:ascii="Arial" w:eastAsia="MS Mincho" w:hAnsi="Arial" w:cs="Arial"/>
          <w:sz w:val="24"/>
        </w:rPr>
        <w:t xml:space="preserve"> </w:t>
      </w:r>
    </w:p>
    <w:p w14:paraId="3080CE8C" w14:textId="0A83E997" w:rsidR="00504763" w:rsidRDefault="00504763">
      <w:pPr>
        <w:pStyle w:val="PlainText"/>
        <w:rPr>
          <w:rFonts w:ascii="Arial" w:eastAsia="MS Mincho" w:hAnsi="Arial" w:cs="Arial"/>
          <w:sz w:val="24"/>
        </w:rPr>
      </w:pPr>
      <w:bookmarkStart w:id="1" w:name="_Hlk216258292"/>
      <w:r w:rsidRPr="0041372B">
        <w:rPr>
          <w:rFonts w:ascii="Arial" w:eastAsia="MS Mincho" w:hAnsi="Arial" w:cs="Arial"/>
          <w:b/>
          <w:bCs/>
          <w:sz w:val="24"/>
          <w:u w:val="single"/>
        </w:rPr>
        <w:t>Planning Board Solicitor:</w:t>
      </w:r>
      <w:r>
        <w:rPr>
          <w:rFonts w:ascii="Arial" w:eastAsia="MS Mincho" w:hAnsi="Arial" w:cs="Arial"/>
          <w:sz w:val="24"/>
        </w:rPr>
        <w:t xml:space="preserve">  </w:t>
      </w:r>
      <w:r w:rsidR="006437CD" w:rsidRPr="005F1392">
        <w:rPr>
          <w:rFonts w:ascii="Arial" w:eastAsia="MS Mincho" w:hAnsi="Arial" w:cs="Arial"/>
          <w:b/>
          <w:bCs/>
          <w:sz w:val="24"/>
        </w:rPr>
        <w:t>Christian E. Weed</w:t>
      </w:r>
      <w:r w:rsidR="00DA6AE0" w:rsidRPr="005F1392">
        <w:rPr>
          <w:rFonts w:ascii="Arial" w:eastAsia="MS Mincho" w:hAnsi="Arial" w:cs="Arial"/>
          <w:b/>
          <w:bCs/>
          <w:sz w:val="24"/>
        </w:rPr>
        <w:t>, Esquire</w:t>
      </w:r>
      <w:r w:rsidR="00DA6AE0">
        <w:rPr>
          <w:rFonts w:ascii="Arial" w:eastAsia="MS Mincho" w:hAnsi="Arial" w:cs="Arial"/>
          <w:sz w:val="24"/>
        </w:rPr>
        <w:t xml:space="preserve"> </w:t>
      </w:r>
      <w:r w:rsidR="007F05CB">
        <w:rPr>
          <w:rFonts w:ascii="Arial" w:eastAsia="MS Mincho" w:hAnsi="Arial" w:cs="Arial"/>
          <w:sz w:val="24"/>
        </w:rPr>
        <w:t>-</w:t>
      </w:r>
      <w:r>
        <w:rPr>
          <w:rFonts w:ascii="Arial" w:eastAsia="MS Mincho" w:hAnsi="Arial" w:cs="Arial"/>
          <w:sz w:val="24"/>
        </w:rPr>
        <w:t xml:space="preserve"> Salary shall be at the rate of </w:t>
      </w:r>
      <w:r w:rsidR="00386A78">
        <w:rPr>
          <w:rFonts w:ascii="Arial" w:eastAsia="MS Mincho" w:hAnsi="Arial" w:cs="Arial"/>
          <w:sz w:val="24"/>
        </w:rPr>
        <w:t xml:space="preserve">$175.00 </w:t>
      </w:r>
      <w:r>
        <w:rPr>
          <w:rFonts w:ascii="Arial" w:eastAsia="MS Mincho" w:hAnsi="Arial" w:cs="Arial"/>
          <w:sz w:val="24"/>
        </w:rPr>
        <w:t xml:space="preserve">per hour </w:t>
      </w:r>
      <w:r w:rsidR="000544C9">
        <w:rPr>
          <w:rFonts w:ascii="Arial" w:eastAsia="MS Mincho" w:hAnsi="Arial" w:cs="Arial"/>
          <w:sz w:val="24"/>
        </w:rPr>
        <w:t xml:space="preserve">to be billed to the Township </w:t>
      </w:r>
      <w:r>
        <w:rPr>
          <w:rFonts w:ascii="Arial" w:eastAsia="MS Mincho" w:hAnsi="Arial" w:cs="Arial"/>
          <w:sz w:val="24"/>
        </w:rPr>
        <w:t>for attendance at a</w:t>
      </w:r>
      <w:r w:rsidR="00B61A02">
        <w:rPr>
          <w:rFonts w:ascii="Arial" w:eastAsia="MS Mincho" w:hAnsi="Arial" w:cs="Arial"/>
          <w:sz w:val="24"/>
        </w:rPr>
        <w:t>ll</w:t>
      </w:r>
      <w:r>
        <w:rPr>
          <w:rFonts w:ascii="Arial" w:eastAsia="MS Mincho" w:hAnsi="Arial" w:cs="Arial"/>
          <w:sz w:val="24"/>
        </w:rPr>
        <w:t xml:space="preserve"> Regular or Special </w:t>
      </w:r>
      <w:r w:rsidR="000544C9">
        <w:rPr>
          <w:rFonts w:ascii="Arial" w:eastAsia="MS Mincho" w:hAnsi="Arial" w:cs="Arial"/>
          <w:sz w:val="24"/>
        </w:rPr>
        <w:t>M</w:t>
      </w:r>
      <w:r>
        <w:rPr>
          <w:rFonts w:ascii="Arial" w:eastAsia="MS Mincho" w:hAnsi="Arial" w:cs="Arial"/>
          <w:sz w:val="24"/>
        </w:rPr>
        <w:t>eeting</w:t>
      </w:r>
      <w:r w:rsidR="000544C9">
        <w:rPr>
          <w:rFonts w:ascii="Arial" w:eastAsia="MS Mincho" w:hAnsi="Arial" w:cs="Arial"/>
          <w:sz w:val="24"/>
        </w:rPr>
        <w:t>s</w:t>
      </w:r>
      <w:r>
        <w:rPr>
          <w:rFonts w:ascii="Arial" w:eastAsia="MS Mincho" w:hAnsi="Arial" w:cs="Arial"/>
          <w:sz w:val="24"/>
        </w:rPr>
        <w:t xml:space="preserve"> or Workshop of the Planning Board. Payable from Township General Fund. </w:t>
      </w:r>
      <w:r w:rsidR="00951DD4">
        <w:rPr>
          <w:rFonts w:ascii="Arial" w:eastAsia="MS Mincho" w:hAnsi="Arial" w:cs="Arial"/>
          <w:sz w:val="24"/>
        </w:rPr>
        <w:t xml:space="preserve"> A m</w:t>
      </w:r>
      <w:r>
        <w:rPr>
          <w:rFonts w:ascii="Arial" w:eastAsia="MS Mincho" w:hAnsi="Arial" w:cs="Arial"/>
          <w:sz w:val="24"/>
        </w:rPr>
        <w:t xml:space="preserve">otion to appoint </w:t>
      </w:r>
      <w:r w:rsidR="00951DD4">
        <w:rPr>
          <w:rFonts w:ascii="Arial" w:eastAsia="MS Mincho" w:hAnsi="Arial" w:cs="Arial"/>
          <w:sz w:val="24"/>
        </w:rPr>
        <w:t xml:space="preserve">was </w:t>
      </w:r>
      <w:r>
        <w:rPr>
          <w:rFonts w:ascii="Arial" w:eastAsia="MS Mincho" w:hAnsi="Arial" w:cs="Arial"/>
          <w:sz w:val="24"/>
        </w:rPr>
        <w:t xml:space="preserve">made by </w:t>
      </w:r>
      <w:r w:rsidR="004C3054">
        <w:rPr>
          <w:rFonts w:ascii="Arial" w:eastAsia="MS Mincho" w:hAnsi="Arial" w:cs="Arial"/>
          <w:sz w:val="24"/>
        </w:rPr>
        <w:t>Vice Chairman Twiss and seconded</w:t>
      </w:r>
      <w:r>
        <w:rPr>
          <w:rFonts w:ascii="Arial" w:eastAsia="MS Mincho" w:hAnsi="Arial" w:cs="Arial"/>
          <w:sz w:val="24"/>
        </w:rPr>
        <w:t xml:space="preserve"> by </w:t>
      </w:r>
      <w:r w:rsidR="004C3054">
        <w:rPr>
          <w:rFonts w:ascii="Arial" w:eastAsia="MS Mincho" w:hAnsi="Arial" w:cs="Arial"/>
          <w:sz w:val="24"/>
        </w:rPr>
        <w:t>Supervisor Fischer.  The mo</w:t>
      </w:r>
      <w:r w:rsidR="00C7192C">
        <w:rPr>
          <w:rFonts w:ascii="Arial" w:eastAsia="MS Mincho" w:hAnsi="Arial" w:cs="Arial"/>
          <w:sz w:val="24"/>
        </w:rPr>
        <w:t xml:space="preserve">tion carried with all in favor. </w:t>
      </w:r>
      <w:r w:rsidR="00880A96">
        <w:rPr>
          <w:rFonts w:ascii="Arial" w:eastAsia="MS Mincho" w:hAnsi="Arial" w:cs="Arial"/>
          <w:sz w:val="24"/>
        </w:rPr>
        <w:t xml:space="preserve">                                          </w:t>
      </w:r>
      <w:r>
        <w:rPr>
          <w:rFonts w:ascii="Arial" w:eastAsia="MS Mincho" w:hAnsi="Arial" w:cs="Arial"/>
          <w:sz w:val="24"/>
        </w:rPr>
        <w:t xml:space="preserve"> </w:t>
      </w:r>
    </w:p>
    <w:bookmarkEnd w:id="1"/>
    <w:p w14:paraId="5A04D2E6" w14:textId="77777777" w:rsidR="000544C9" w:rsidRDefault="000544C9" w:rsidP="000544C9">
      <w:pPr>
        <w:pStyle w:val="PlainText"/>
        <w:rPr>
          <w:rFonts w:ascii="Arial" w:eastAsia="MS Mincho" w:hAnsi="Arial" w:cs="Arial"/>
          <w:b/>
          <w:bCs/>
          <w:sz w:val="24"/>
          <w:u w:val="single"/>
        </w:rPr>
      </w:pPr>
    </w:p>
    <w:p w14:paraId="1332C64E" w14:textId="61EB0745" w:rsidR="000544C9" w:rsidRDefault="000544C9" w:rsidP="000544C9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bCs/>
          <w:sz w:val="24"/>
          <w:u w:val="single"/>
        </w:rPr>
        <w:t xml:space="preserve">Alternate </w:t>
      </w:r>
      <w:r w:rsidRPr="0041372B">
        <w:rPr>
          <w:rFonts w:ascii="Arial" w:eastAsia="MS Mincho" w:hAnsi="Arial" w:cs="Arial"/>
          <w:b/>
          <w:bCs/>
          <w:sz w:val="24"/>
          <w:u w:val="single"/>
        </w:rPr>
        <w:t>Planning Board Solicitor:</w:t>
      </w:r>
      <w:r>
        <w:rPr>
          <w:rFonts w:ascii="Arial" w:eastAsia="MS Mincho" w:hAnsi="Arial" w:cs="Arial"/>
          <w:sz w:val="24"/>
        </w:rPr>
        <w:t xml:space="preserve">  </w:t>
      </w:r>
      <w:r>
        <w:rPr>
          <w:rFonts w:ascii="Arial" w:eastAsia="MS Mincho" w:hAnsi="Arial" w:cs="Arial"/>
          <w:b/>
          <w:bCs/>
          <w:sz w:val="24"/>
        </w:rPr>
        <w:t>Thomas F. Farley</w:t>
      </w:r>
      <w:r w:rsidRPr="005F1392">
        <w:rPr>
          <w:rFonts w:ascii="Arial" w:eastAsia="MS Mincho" w:hAnsi="Arial" w:cs="Arial"/>
          <w:b/>
          <w:bCs/>
          <w:sz w:val="24"/>
        </w:rPr>
        <w:t>, Esquire</w:t>
      </w:r>
      <w:r>
        <w:rPr>
          <w:rFonts w:ascii="Arial" w:eastAsia="MS Mincho" w:hAnsi="Arial" w:cs="Arial"/>
          <w:sz w:val="24"/>
        </w:rPr>
        <w:t xml:space="preserve"> - Salary shall be at the rate of </w:t>
      </w:r>
      <w:r w:rsidR="004C3054">
        <w:rPr>
          <w:rFonts w:ascii="Arial" w:eastAsia="MS Mincho" w:hAnsi="Arial" w:cs="Arial"/>
          <w:sz w:val="24"/>
        </w:rPr>
        <w:t xml:space="preserve">$175.00 </w:t>
      </w:r>
      <w:r>
        <w:rPr>
          <w:rFonts w:ascii="Arial" w:eastAsia="MS Mincho" w:hAnsi="Arial" w:cs="Arial"/>
          <w:sz w:val="24"/>
        </w:rPr>
        <w:t>per hour to be billed to the Township for attendance at a</w:t>
      </w:r>
      <w:r w:rsidR="00B61A02">
        <w:rPr>
          <w:rFonts w:ascii="Arial" w:eastAsia="MS Mincho" w:hAnsi="Arial" w:cs="Arial"/>
          <w:sz w:val="24"/>
        </w:rPr>
        <w:t>ll</w:t>
      </w:r>
      <w:r>
        <w:rPr>
          <w:rFonts w:ascii="Arial" w:eastAsia="MS Mincho" w:hAnsi="Arial" w:cs="Arial"/>
          <w:sz w:val="24"/>
        </w:rPr>
        <w:t xml:space="preserve"> Regular or Special Meetings or Workshop of the Planning Board on an as</w:t>
      </w:r>
      <w:r w:rsidR="00951DD4">
        <w:rPr>
          <w:rFonts w:ascii="Arial" w:eastAsia="MS Mincho" w:hAnsi="Arial" w:cs="Arial"/>
          <w:sz w:val="24"/>
        </w:rPr>
        <w:t>-</w:t>
      </w:r>
      <w:r>
        <w:rPr>
          <w:rFonts w:ascii="Arial" w:eastAsia="MS Mincho" w:hAnsi="Arial" w:cs="Arial"/>
          <w:sz w:val="24"/>
        </w:rPr>
        <w:t xml:space="preserve">need basis. Payable from Township General Fund. </w:t>
      </w:r>
      <w:r w:rsidR="00951DD4">
        <w:rPr>
          <w:rFonts w:ascii="Arial" w:eastAsia="MS Mincho" w:hAnsi="Arial" w:cs="Arial"/>
          <w:sz w:val="24"/>
        </w:rPr>
        <w:t>A m</w:t>
      </w:r>
      <w:r>
        <w:rPr>
          <w:rFonts w:ascii="Arial" w:eastAsia="MS Mincho" w:hAnsi="Arial" w:cs="Arial"/>
          <w:sz w:val="24"/>
        </w:rPr>
        <w:t>otion to appoint</w:t>
      </w:r>
      <w:r w:rsidR="00951DD4">
        <w:rPr>
          <w:rFonts w:ascii="Arial" w:eastAsia="MS Mincho" w:hAnsi="Arial" w:cs="Arial"/>
          <w:sz w:val="24"/>
        </w:rPr>
        <w:t xml:space="preserve"> was</w:t>
      </w:r>
      <w:r>
        <w:rPr>
          <w:rFonts w:ascii="Arial" w:eastAsia="MS Mincho" w:hAnsi="Arial" w:cs="Arial"/>
          <w:sz w:val="24"/>
        </w:rPr>
        <w:t xml:space="preserve"> made by </w:t>
      </w:r>
      <w:r w:rsidR="004C3054">
        <w:rPr>
          <w:rFonts w:ascii="Arial" w:eastAsia="MS Mincho" w:hAnsi="Arial" w:cs="Arial"/>
          <w:sz w:val="24"/>
        </w:rPr>
        <w:t xml:space="preserve">Chairman Llewellyn and </w:t>
      </w:r>
      <w:r>
        <w:rPr>
          <w:rFonts w:ascii="Arial" w:eastAsia="MS Mincho" w:hAnsi="Arial" w:cs="Arial"/>
          <w:sz w:val="24"/>
        </w:rPr>
        <w:t>seconded by</w:t>
      </w:r>
      <w:r w:rsidR="004C3054">
        <w:rPr>
          <w:rFonts w:ascii="Arial" w:eastAsia="MS Mincho" w:hAnsi="Arial" w:cs="Arial"/>
          <w:sz w:val="24"/>
        </w:rPr>
        <w:t xml:space="preserve"> Vice Chairman Twiss</w:t>
      </w:r>
      <w:r>
        <w:rPr>
          <w:rFonts w:ascii="Arial" w:eastAsia="MS Mincho" w:hAnsi="Arial" w:cs="Arial"/>
          <w:sz w:val="24"/>
        </w:rPr>
        <w:t xml:space="preserve">. </w:t>
      </w:r>
      <w:r w:rsidR="004C3054">
        <w:rPr>
          <w:rFonts w:ascii="Arial" w:eastAsia="MS Mincho" w:hAnsi="Arial" w:cs="Arial"/>
          <w:sz w:val="24"/>
        </w:rPr>
        <w:t>The m</w:t>
      </w:r>
      <w:r>
        <w:rPr>
          <w:rFonts w:ascii="Arial" w:eastAsia="MS Mincho" w:hAnsi="Arial" w:cs="Arial"/>
          <w:sz w:val="24"/>
        </w:rPr>
        <w:t xml:space="preserve">otion carried with all in favor.                                            </w:t>
      </w:r>
    </w:p>
    <w:p w14:paraId="5880A1EE" w14:textId="77777777" w:rsidR="00504763" w:rsidRDefault="00504763">
      <w:pPr>
        <w:pStyle w:val="PlainText"/>
        <w:rPr>
          <w:rFonts w:ascii="Arial" w:eastAsia="MS Mincho" w:hAnsi="Arial" w:cs="Arial"/>
          <w:sz w:val="24"/>
        </w:rPr>
      </w:pPr>
    </w:p>
    <w:p w14:paraId="59D115D4" w14:textId="478CC2C1" w:rsidR="00504763" w:rsidRDefault="00504763">
      <w:pPr>
        <w:pStyle w:val="PlainText"/>
        <w:rPr>
          <w:rFonts w:ascii="Arial" w:eastAsia="MS Mincho" w:hAnsi="Arial" w:cs="Arial"/>
          <w:sz w:val="24"/>
        </w:rPr>
      </w:pPr>
      <w:r w:rsidRPr="0041372B">
        <w:rPr>
          <w:rFonts w:ascii="Arial" w:eastAsia="MS Mincho" w:hAnsi="Arial" w:cs="Arial"/>
          <w:b/>
          <w:bCs/>
          <w:sz w:val="24"/>
          <w:u w:val="single"/>
        </w:rPr>
        <w:t>Township Engineer:</w:t>
      </w:r>
      <w:r w:rsidR="00DA6AE0">
        <w:rPr>
          <w:rFonts w:ascii="Arial" w:eastAsia="MS Mincho" w:hAnsi="Arial" w:cs="Arial"/>
          <w:bCs/>
          <w:sz w:val="24"/>
        </w:rPr>
        <w:t xml:space="preserve"> </w:t>
      </w:r>
      <w:r w:rsidR="00DA6AE0" w:rsidRPr="00B61A02">
        <w:rPr>
          <w:rFonts w:ascii="Arial" w:eastAsia="MS Mincho" w:hAnsi="Arial" w:cs="Arial"/>
          <w:b/>
          <w:sz w:val="24"/>
        </w:rPr>
        <w:t>Kiley Associates, LLC</w:t>
      </w:r>
      <w:r w:rsidR="00DA6AE0">
        <w:rPr>
          <w:rFonts w:ascii="Arial" w:eastAsia="MS Mincho" w:hAnsi="Arial" w:cs="Arial"/>
          <w:bCs/>
          <w:sz w:val="24"/>
        </w:rPr>
        <w:t xml:space="preserve"> </w:t>
      </w:r>
      <w:r w:rsidR="00135FF0">
        <w:rPr>
          <w:rFonts w:ascii="Arial" w:eastAsia="MS Mincho" w:hAnsi="Arial" w:cs="Arial"/>
          <w:bCs/>
          <w:sz w:val="24"/>
        </w:rPr>
        <w:t>–</w:t>
      </w:r>
      <w:r w:rsidR="004C3054">
        <w:rPr>
          <w:rFonts w:ascii="Arial" w:eastAsia="MS Mincho" w:hAnsi="Arial" w:cs="Arial"/>
          <w:bCs/>
          <w:sz w:val="24"/>
        </w:rPr>
        <w:t xml:space="preserve"> Chairman Llewellyn </w:t>
      </w:r>
      <w:r w:rsidR="00D97C36">
        <w:rPr>
          <w:rFonts w:ascii="Arial" w:eastAsia="MS Mincho" w:hAnsi="Arial" w:cs="Arial"/>
          <w:bCs/>
          <w:sz w:val="24"/>
        </w:rPr>
        <w:t>moved to appoint</w:t>
      </w:r>
      <w:r w:rsidR="00DA6AE0">
        <w:rPr>
          <w:rFonts w:ascii="Arial" w:eastAsia="MS Mincho" w:hAnsi="Arial" w:cs="Arial"/>
          <w:bCs/>
          <w:sz w:val="24"/>
        </w:rPr>
        <w:t xml:space="preserve"> Kiley Associates LLC, as Township Engineer in accordance with the proposal dated</w:t>
      </w:r>
      <w:r w:rsidR="00D33F84">
        <w:rPr>
          <w:rFonts w:ascii="Arial" w:eastAsia="MS Mincho" w:hAnsi="Arial" w:cs="Arial"/>
          <w:bCs/>
          <w:sz w:val="24"/>
        </w:rPr>
        <w:t xml:space="preserve"> December 16, 2025</w:t>
      </w:r>
      <w:r w:rsidR="006967EC">
        <w:rPr>
          <w:rFonts w:ascii="Arial" w:eastAsia="MS Mincho" w:hAnsi="Arial" w:cs="Arial"/>
          <w:bCs/>
          <w:sz w:val="24"/>
        </w:rPr>
        <w:t>.</w:t>
      </w:r>
      <w:r w:rsidR="00C23412">
        <w:rPr>
          <w:rFonts w:ascii="Arial" w:eastAsia="MS Mincho" w:hAnsi="Arial" w:cs="Arial"/>
          <w:bCs/>
          <w:sz w:val="24"/>
        </w:rPr>
        <w:t xml:space="preserve"> </w:t>
      </w:r>
      <w:r w:rsidR="004C3054">
        <w:rPr>
          <w:rFonts w:ascii="Arial" w:eastAsia="MS Mincho" w:hAnsi="Arial" w:cs="Arial"/>
          <w:bCs/>
          <w:sz w:val="24"/>
        </w:rPr>
        <w:t>The m</w:t>
      </w:r>
      <w:r w:rsidR="00C23412">
        <w:rPr>
          <w:rFonts w:ascii="Arial" w:eastAsia="MS Mincho" w:hAnsi="Arial" w:cs="Arial"/>
          <w:bCs/>
          <w:sz w:val="24"/>
        </w:rPr>
        <w:t xml:space="preserve">otion is seconded by </w:t>
      </w:r>
      <w:r w:rsidR="004C3054">
        <w:rPr>
          <w:rFonts w:ascii="Arial" w:eastAsia="MS Mincho" w:hAnsi="Arial" w:cs="Arial"/>
          <w:bCs/>
          <w:sz w:val="24"/>
        </w:rPr>
        <w:t xml:space="preserve">Vice Chairman Twiss </w:t>
      </w:r>
      <w:r w:rsidR="007F05CB">
        <w:rPr>
          <w:rFonts w:ascii="Arial" w:eastAsia="MS Mincho" w:hAnsi="Arial" w:cs="Arial"/>
          <w:bCs/>
          <w:sz w:val="24"/>
        </w:rPr>
        <w:t>and</w:t>
      </w:r>
      <w:r w:rsidR="00C23412">
        <w:rPr>
          <w:rFonts w:ascii="Arial" w:eastAsia="MS Mincho" w:hAnsi="Arial" w:cs="Arial"/>
          <w:bCs/>
          <w:sz w:val="24"/>
        </w:rPr>
        <w:t xml:space="preserve"> carries with all in favor. </w:t>
      </w:r>
      <w:r>
        <w:rPr>
          <w:rFonts w:ascii="Arial" w:eastAsia="MS Mincho" w:hAnsi="Arial" w:cs="Arial"/>
          <w:b/>
          <w:bCs/>
          <w:sz w:val="24"/>
        </w:rPr>
        <w:t xml:space="preserve"> </w:t>
      </w:r>
      <w:r w:rsidR="00750A46">
        <w:rPr>
          <w:rFonts w:ascii="Arial" w:eastAsia="MS Mincho" w:hAnsi="Arial" w:cs="Arial"/>
          <w:sz w:val="24"/>
        </w:rPr>
        <w:t xml:space="preserve"> </w:t>
      </w:r>
    </w:p>
    <w:p w14:paraId="453F5536" w14:textId="77777777" w:rsidR="00504763" w:rsidRDefault="00504763">
      <w:pPr>
        <w:pStyle w:val="PlainText"/>
        <w:rPr>
          <w:rFonts w:ascii="Arial" w:eastAsia="MS Mincho" w:hAnsi="Arial" w:cs="Arial"/>
          <w:sz w:val="24"/>
        </w:rPr>
      </w:pPr>
    </w:p>
    <w:p w14:paraId="29B4C160" w14:textId="2F54998D" w:rsidR="00291B42" w:rsidRDefault="00291B42">
      <w:pPr>
        <w:pStyle w:val="PlainText"/>
        <w:rPr>
          <w:rFonts w:ascii="Arial" w:eastAsia="MS Mincho" w:hAnsi="Arial" w:cs="Arial"/>
          <w:sz w:val="24"/>
        </w:rPr>
      </w:pPr>
      <w:r w:rsidRPr="0041372B">
        <w:rPr>
          <w:rFonts w:ascii="Arial" w:eastAsia="MS Mincho" w:hAnsi="Arial" w:cs="Arial"/>
          <w:b/>
          <w:sz w:val="24"/>
          <w:u w:val="single"/>
        </w:rPr>
        <w:t>Alternate Engineer:</w:t>
      </w:r>
      <w:r w:rsidR="00DA6AE0">
        <w:rPr>
          <w:rFonts w:ascii="Arial" w:eastAsia="MS Mincho" w:hAnsi="Arial" w:cs="Arial"/>
          <w:sz w:val="24"/>
        </w:rPr>
        <w:t xml:space="preserve"> </w:t>
      </w:r>
      <w:r w:rsidR="00DA6AE0" w:rsidRPr="00B61A02">
        <w:rPr>
          <w:rFonts w:ascii="Arial" w:eastAsia="MS Mincho" w:hAnsi="Arial" w:cs="Arial"/>
          <w:b/>
          <w:bCs/>
          <w:sz w:val="24"/>
        </w:rPr>
        <w:t>Twin Oaks Consulting, LLC</w:t>
      </w:r>
      <w:r w:rsidR="00DA6AE0">
        <w:rPr>
          <w:rFonts w:ascii="Arial" w:eastAsia="MS Mincho" w:hAnsi="Arial" w:cs="Arial"/>
          <w:sz w:val="24"/>
        </w:rPr>
        <w:t xml:space="preserve"> </w:t>
      </w:r>
      <w:r w:rsidR="00551089">
        <w:rPr>
          <w:rFonts w:ascii="Arial" w:eastAsia="MS Mincho" w:hAnsi="Arial" w:cs="Arial"/>
          <w:sz w:val="24"/>
        </w:rPr>
        <w:t>–</w:t>
      </w:r>
      <w:r w:rsidR="004C3054">
        <w:rPr>
          <w:rFonts w:ascii="Arial" w:eastAsia="MS Mincho" w:hAnsi="Arial" w:cs="Arial"/>
          <w:sz w:val="24"/>
        </w:rPr>
        <w:t xml:space="preserve"> Supervisor Fischer </w:t>
      </w:r>
      <w:r w:rsidR="00D97C36">
        <w:rPr>
          <w:rFonts w:ascii="Arial" w:eastAsia="MS Mincho" w:hAnsi="Arial" w:cs="Arial"/>
          <w:sz w:val="24"/>
        </w:rPr>
        <w:t>moved to appoint</w:t>
      </w:r>
      <w:r w:rsidR="00DA6AE0">
        <w:rPr>
          <w:rFonts w:ascii="Arial" w:eastAsia="MS Mincho" w:hAnsi="Arial" w:cs="Arial"/>
          <w:sz w:val="24"/>
        </w:rPr>
        <w:t xml:space="preserve"> Twin Oaks Consulting, LLC as Alternate Engineer, in accordance with the proposal dated</w:t>
      </w:r>
      <w:r w:rsidR="004C3054">
        <w:rPr>
          <w:rFonts w:ascii="Arial" w:eastAsia="MS Mincho" w:hAnsi="Arial" w:cs="Arial"/>
          <w:sz w:val="24"/>
        </w:rPr>
        <w:t xml:space="preserve"> December 29, 2025</w:t>
      </w:r>
      <w:r w:rsidR="00DA6AE0">
        <w:rPr>
          <w:rFonts w:ascii="Arial" w:eastAsia="MS Mincho" w:hAnsi="Arial" w:cs="Arial"/>
          <w:sz w:val="24"/>
        </w:rPr>
        <w:t xml:space="preserve">.  </w:t>
      </w:r>
      <w:r w:rsidR="004C3054">
        <w:rPr>
          <w:rFonts w:ascii="Arial" w:eastAsia="MS Mincho" w:hAnsi="Arial" w:cs="Arial"/>
          <w:sz w:val="24"/>
        </w:rPr>
        <w:t>The m</w:t>
      </w:r>
      <w:r w:rsidR="0093729C">
        <w:rPr>
          <w:rFonts w:ascii="Arial" w:eastAsia="MS Mincho" w:hAnsi="Arial" w:cs="Arial"/>
          <w:sz w:val="24"/>
        </w:rPr>
        <w:t xml:space="preserve">otion is seconded by </w:t>
      </w:r>
      <w:r w:rsidR="004C3054">
        <w:rPr>
          <w:rFonts w:ascii="Arial" w:eastAsia="MS Mincho" w:hAnsi="Arial" w:cs="Arial"/>
          <w:sz w:val="24"/>
        </w:rPr>
        <w:t xml:space="preserve">Vice Chairman Twiss </w:t>
      </w:r>
      <w:r w:rsidR="0093729C">
        <w:rPr>
          <w:rFonts w:ascii="Arial" w:eastAsia="MS Mincho" w:hAnsi="Arial" w:cs="Arial"/>
          <w:sz w:val="24"/>
        </w:rPr>
        <w:t xml:space="preserve">and carries with all in favor. </w:t>
      </w:r>
    </w:p>
    <w:p w14:paraId="166B41AA" w14:textId="77777777" w:rsidR="00551089" w:rsidRDefault="00551089">
      <w:pPr>
        <w:pStyle w:val="PlainText"/>
        <w:rPr>
          <w:rFonts w:ascii="Arial" w:eastAsia="MS Mincho" w:hAnsi="Arial" w:cs="Arial"/>
          <w:sz w:val="24"/>
        </w:rPr>
      </w:pPr>
    </w:p>
    <w:p w14:paraId="6D9851A7" w14:textId="2862B590" w:rsidR="00FD145C" w:rsidRPr="0075423D" w:rsidRDefault="00504763">
      <w:pPr>
        <w:pStyle w:val="PlainText"/>
        <w:rPr>
          <w:rFonts w:ascii="Arial" w:eastAsia="MS Mincho" w:hAnsi="Arial" w:cs="Arial"/>
          <w:sz w:val="24"/>
        </w:rPr>
      </w:pPr>
      <w:r w:rsidRPr="0041372B">
        <w:rPr>
          <w:rFonts w:ascii="Arial" w:eastAsia="MS Mincho" w:hAnsi="Arial" w:cs="Arial"/>
          <w:b/>
          <w:bCs/>
          <w:sz w:val="24"/>
          <w:u w:val="single"/>
        </w:rPr>
        <w:t>Zoning Hearing Board:</w:t>
      </w:r>
      <w:r w:rsidRPr="0041372B">
        <w:rPr>
          <w:rFonts w:ascii="Arial" w:eastAsia="MS Mincho" w:hAnsi="Arial" w:cs="Arial"/>
          <w:sz w:val="24"/>
          <w:u w:val="single"/>
        </w:rPr>
        <w:t xml:space="preserve"> </w:t>
      </w:r>
      <w:r w:rsidR="0075423D">
        <w:rPr>
          <w:rFonts w:ascii="Arial" w:eastAsia="MS Mincho" w:hAnsi="Arial" w:cs="Arial"/>
          <w:sz w:val="24"/>
        </w:rPr>
        <w:t xml:space="preserve">3 Year Term </w:t>
      </w:r>
    </w:p>
    <w:p w14:paraId="578E62DB" w14:textId="14A9FFD3" w:rsidR="0075423D" w:rsidRDefault="0075423D" w:rsidP="0075423D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Member – 1 Vacancy – January 1, 2026 – December 31, 2028</w:t>
      </w:r>
    </w:p>
    <w:p w14:paraId="34C26089" w14:textId="0E1E961B" w:rsidR="0075423D" w:rsidRDefault="0075423D" w:rsidP="0075423D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Member – 1 Vacancy – January 1, 2026 – December 31, 2028</w:t>
      </w:r>
    </w:p>
    <w:p w14:paraId="031A963F" w14:textId="1D82C8C0" w:rsidR="0075423D" w:rsidRDefault="0075423D" w:rsidP="0075423D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Member – 1 Vacancy – January 1, 2026 – December 31, 2028</w:t>
      </w:r>
    </w:p>
    <w:p w14:paraId="05ABB223" w14:textId="48162937" w:rsidR="00E06D75" w:rsidRDefault="00E06D75" w:rsidP="0075423D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Alternate – 1 Vacancy – January 1, 2026 – December 31, 2028</w:t>
      </w:r>
    </w:p>
    <w:p w14:paraId="3FE68832" w14:textId="7B14B784" w:rsidR="00E06D75" w:rsidRDefault="00E06D75" w:rsidP="0075423D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Alternate – 1 Vacancy – January 1, 2026 – December 31, 2028 </w:t>
      </w:r>
    </w:p>
    <w:p w14:paraId="1981E456" w14:textId="77777777" w:rsidR="0075423D" w:rsidRPr="0075423D" w:rsidRDefault="0075423D" w:rsidP="0075423D">
      <w:pPr>
        <w:pStyle w:val="PlainText"/>
        <w:rPr>
          <w:rFonts w:ascii="Arial" w:eastAsia="MS Mincho" w:hAnsi="Arial" w:cs="Arial"/>
          <w:b/>
          <w:bCs/>
          <w:sz w:val="24"/>
        </w:rPr>
      </w:pPr>
    </w:p>
    <w:p w14:paraId="0F8B0C5A" w14:textId="3FFDB760" w:rsidR="0075423D" w:rsidRDefault="0075423D" w:rsidP="0075423D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A motion was made by </w:t>
      </w:r>
      <w:r w:rsidR="00FF3BE9">
        <w:rPr>
          <w:rFonts w:ascii="Arial" w:eastAsia="MS Mincho" w:hAnsi="Arial" w:cs="Arial"/>
          <w:sz w:val="24"/>
        </w:rPr>
        <w:t xml:space="preserve">Vice Chairman Twiss </w:t>
      </w:r>
      <w:r>
        <w:rPr>
          <w:rFonts w:ascii="Arial" w:eastAsia="MS Mincho" w:hAnsi="Arial" w:cs="Arial"/>
          <w:sz w:val="24"/>
        </w:rPr>
        <w:t xml:space="preserve">to appoint </w:t>
      </w:r>
      <w:r w:rsidRPr="0075423D">
        <w:rPr>
          <w:rFonts w:ascii="Arial" w:eastAsia="MS Mincho" w:hAnsi="Arial" w:cs="Arial"/>
          <w:b/>
          <w:bCs/>
          <w:sz w:val="24"/>
        </w:rPr>
        <w:t>Peter Dynda</w:t>
      </w:r>
      <w:r>
        <w:rPr>
          <w:rFonts w:ascii="Arial" w:eastAsia="MS Mincho" w:hAnsi="Arial" w:cs="Arial"/>
          <w:sz w:val="24"/>
        </w:rPr>
        <w:t xml:space="preserve"> to fill the January 1, 2026, to December 31, 2028, Zoning Hearing Board member vacancy. The motion was seconded by </w:t>
      </w:r>
      <w:r w:rsidR="00FF3BE9">
        <w:rPr>
          <w:rFonts w:ascii="Arial" w:eastAsia="MS Mincho" w:hAnsi="Arial" w:cs="Arial"/>
          <w:sz w:val="24"/>
        </w:rPr>
        <w:t xml:space="preserve">Supervisor Fischer </w:t>
      </w:r>
      <w:r>
        <w:rPr>
          <w:rFonts w:ascii="Arial" w:eastAsia="MS Mincho" w:hAnsi="Arial" w:cs="Arial"/>
          <w:sz w:val="24"/>
        </w:rPr>
        <w:t>and carries with all in favor.</w:t>
      </w:r>
    </w:p>
    <w:p w14:paraId="64658354" w14:textId="77777777" w:rsidR="0075423D" w:rsidRDefault="0075423D" w:rsidP="0075423D">
      <w:pPr>
        <w:pStyle w:val="PlainText"/>
        <w:rPr>
          <w:rFonts w:ascii="Arial" w:eastAsia="MS Mincho" w:hAnsi="Arial" w:cs="Arial"/>
          <w:sz w:val="24"/>
        </w:rPr>
      </w:pPr>
    </w:p>
    <w:p w14:paraId="256C14EB" w14:textId="758B5E43" w:rsidR="0075423D" w:rsidRDefault="0075423D" w:rsidP="0075423D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A motion was made by </w:t>
      </w:r>
      <w:r w:rsidR="00FF3BE9">
        <w:rPr>
          <w:rFonts w:ascii="Arial" w:eastAsia="MS Mincho" w:hAnsi="Arial" w:cs="Arial"/>
          <w:sz w:val="24"/>
        </w:rPr>
        <w:t xml:space="preserve">Chairman Llewellyn </w:t>
      </w:r>
      <w:r>
        <w:rPr>
          <w:rFonts w:ascii="Arial" w:eastAsia="MS Mincho" w:hAnsi="Arial" w:cs="Arial"/>
          <w:sz w:val="24"/>
        </w:rPr>
        <w:t xml:space="preserve">to appoint </w:t>
      </w:r>
      <w:r w:rsidRPr="0075423D">
        <w:rPr>
          <w:rFonts w:ascii="Arial" w:eastAsia="MS Mincho" w:hAnsi="Arial" w:cs="Arial"/>
          <w:b/>
          <w:bCs/>
          <w:sz w:val="24"/>
        </w:rPr>
        <w:t>William Koferl</w:t>
      </w:r>
      <w:r>
        <w:rPr>
          <w:rFonts w:ascii="Arial" w:eastAsia="MS Mincho" w:hAnsi="Arial" w:cs="Arial"/>
          <w:sz w:val="24"/>
        </w:rPr>
        <w:t xml:space="preserve"> to fill the January 1, 2026, to December 31, 2028, Zoning Hearing Board member vacancy. The motion was seconded by </w:t>
      </w:r>
      <w:r w:rsidR="00FF3BE9">
        <w:rPr>
          <w:rFonts w:ascii="Arial" w:eastAsia="MS Mincho" w:hAnsi="Arial" w:cs="Arial"/>
          <w:sz w:val="24"/>
        </w:rPr>
        <w:t xml:space="preserve">Vice Chairman Twiss </w:t>
      </w:r>
      <w:r>
        <w:rPr>
          <w:rFonts w:ascii="Arial" w:eastAsia="MS Mincho" w:hAnsi="Arial" w:cs="Arial"/>
          <w:sz w:val="24"/>
        </w:rPr>
        <w:t>and carries with all in favor.</w:t>
      </w:r>
    </w:p>
    <w:p w14:paraId="7DB950B2" w14:textId="77777777" w:rsidR="0075423D" w:rsidRDefault="0075423D" w:rsidP="0075423D">
      <w:pPr>
        <w:pStyle w:val="PlainText"/>
        <w:rPr>
          <w:rFonts w:ascii="Arial" w:eastAsia="MS Mincho" w:hAnsi="Arial" w:cs="Arial"/>
          <w:sz w:val="24"/>
        </w:rPr>
      </w:pPr>
    </w:p>
    <w:p w14:paraId="128FC3BF" w14:textId="7206B763" w:rsidR="0075423D" w:rsidRDefault="0075423D" w:rsidP="0075423D">
      <w:pPr>
        <w:pStyle w:val="PlainText"/>
        <w:rPr>
          <w:rFonts w:ascii="Arial" w:eastAsia="MS Mincho" w:hAnsi="Arial" w:cs="Arial"/>
          <w:sz w:val="24"/>
        </w:rPr>
      </w:pPr>
      <w:bookmarkStart w:id="2" w:name="_Hlk216260285"/>
      <w:r>
        <w:rPr>
          <w:rFonts w:ascii="Arial" w:eastAsia="MS Mincho" w:hAnsi="Arial" w:cs="Arial"/>
          <w:sz w:val="24"/>
        </w:rPr>
        <w:t xml:space="preserve">A motion was made by </w:t>
      </w:r>
      <w:r w:rsidR="00FF3BE9">
        <w:rPr>
          <w:rFonts w:ascii="Arial" w:eastAsia="MS Mincho" w:hAnsi="Arial" w:cs="Arial"/>
          <w:sz w:val="24"/>
        </w:rPr>
        <w:t>Chairman Llewellyn</w:t>
      </w:r>
      <w:r>
        <w:rPr>
          <w:rFonts w:ascii="Arial" w:eastAsia="MS Mincho" w:hAnsi="Arial" w:cs="Arial"/>
          <w:sz w:val="24"/>
        </w:rPr>
        <w:t xml:space="preserve"> to appoint </w:t>
      </w:r>
      <w:r w:rsidRPr="0075423D">
        <w:rPr>
          <w:rFonts w:ascii="Arial" w:eastAsia="MS Mincho" w:hAnsi="Arial" w:cs="Arial"/>
          <w:b/>
          <w:bCs/>
          <w:sz w:val="24"/>
        </w:rPr>
        <w:t xml:space="preserve">William </w:t>
      </w:r>
      <w:r>
        <w:rPr>
          <w:rFonts w:ascii="Arial" w:eastAsia="MS Mincho" w:hAnsi="Arial" w:cs="Arial"/>
          <w:b/>
          <w:bCs/>
          <w:sz w:val="24"/>
        </w:rPr>
        <w:t>Gregory</w:t>
      </w:r>
      <w:r>
        <w:rPr>
          <w:rFonts w:ascii="Arial" w:eastAsia="MS Mincho" w:hAnsi="Arial" w:cs="Arial"/>
          <w:sz w:val="24"/>
        </w:rPr>
        <w:t xml:space="preserve"> to fill the January 1, 2026, to December 31, 2028, Zoning Hearing Board member vacancy. The motion was seconded by</w:t>
      </w:r>
      <w:r w:rsidR="00FF3BE9">
        <w:rPr>
          <w:rFonts w:ascii="Arial" w:eastAsia="MS Mincho" w:hAnsi="Arial" w:cs="Arial"/>
          <w:sz w:val="24"/>
        </w:rPr>
        <w:t xml:space="preserve"> Vice Chairman Twiss </w:t>
      </w:r>
      <w:r>
        <w:rPr>
          <w:rFonts w:ascii="Arial" w:eastAsia="MS Mincho" w:hAnsi="Arial" w:cs="Arial"/>
          <w:sz w:val="24"/>
        </w:rPr>
        <w:t>and carries with all in favor.</w:t>
      </w:r>
    </w:p>
    <w:bookmarkEnd w:id="2"/>
    <w:p w14:paraId="07816317" w14:textId="77777777" w:rsidR="00463206" w:rsidRDefault="00463206">
      <w:pPr>
        <w:pStyle w:val="PlainText"/>
        <w:rPr>
          <w:rFonts w:ascii="Arial" w:eastAsia="MS Mincho" w:hAnsi="Arial" w:cs="Arial"/>
          <w:sz w:val="24"/>
        </w:rPr>
      </w:pPr>
    </w:p>
    <w:p w14:paraId="4C89C4A4" w14:textId="5678E5A9" w:rsidR="00E06D75" w:rsidRDefault="00E06D75" w:rsidP="00E06D75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A motion was made by </w:t>
      </w:r>
      <w:r w:rsidR="00FF3BE9">
        <w:rPr>
          <w:rFonts w:ascii="Arial" w:eastAsia="MS Mincho" w:hAnsi="Arial" w:cs="Arial"/>
          <w:sz w:val="24"/>
        </w:rPr>
        <w:t xml:space="preserve">Supervisor Fischer </w:t>
      </w:r>
      <w:r>
        <w:rPr>
          <w:rFonts w:ascii="Arial" w:eastAsia="MS Mincho" w:hAnsi="Arial" w:cs="Arial"/>
          <w:sz w:val="24"/>
        </w:rPr>
        <w:t xml:space="preserve">to appoint </w:t>
      </w:r>
      <w:r>
        <w:rPr>
          <w:rFonts w:ascii="Arial" w:eastAsia="MS Mincho" w:hAnsi="Arial" w:cs="Arial"/>
          <w:b/>
          <w:bCs/>
          <w:sz w:val="24"/>
        </w:rPr>
        <w:t>Michael Barth</w:t>
      </w:r>
      <w:r>
        <w:rPr>
          <w:rFonts w:ascii="Arial" w:eastAsia="MS Mincho" w:hAnsi="Arial" w:cs="Arial"/>
          <w:sz w:val="24"/>
        </w:rPr>
        <w:t xml:space="preserve"> to fill the January 1, 2026, to December 31, 2028, Zoning Hearing Board alternate member vacancy. The motion was seconded by</w:t>
      </w:r>
      <w:r w:rsidR="00FF3BE9">
        <w:rPr>
          <w:rFonts w:ascii="Arial" w:eastAsia="MS Mincho" w:hAnsi="Arial" w:cs="Arial"/>
          <w:sz w:val="24"/>
        </w:rPr>
        <w:t xml:space="preserve"> Vice Chairman Twiss </w:t>
      </w:r>
      <w:r>
        <w:rPr>
          <w:rFonts w:ascii="Arial" w:eastAsia="MS Mincho" w:hAnsi="Arial" w:cs="Arial"/>
          <w:sz w:val="24"/>
        </w:rPr>
        <w:t>and carries with all in favor.</w:t>
      </w:r>
    </w:p>
    <w:p w14:paraId="13FAC6A3" w14:textId="77777777" w:rsidR="00E06D75" w:rsidRDefault="00E06D75" w:rsidP="00E06D75">
      <w:pPr>
        <w:pStyle w:val="PlainText"/>
        <w:rPr>
          <w:rFonts w:ascii="Arial" w:eastAsia="MS Mincho" w:hAnsi="Arial" w:cs="Arial"/>
          <w:sz w:val="24"/>
        </w:rPr>
      </w:pPr>
    </w:p>
    <w:p w14:paraId="3100F3BD" w14:textId="6B9146DB" w:rsidR="00E06D75" w:rsidRDefault="00E06D75" w:rsidP="00E06D75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A motion was made by</w:t>
      </w:r>
      <w:r w:rsidR="00FF3BE9">
        <w:rPr>
          <w:rFonts w:ascii="Arial" w:eastAsia="MS Mincho" w:hAnsi="Arial" w:cs="Arial"/>
          <w:sz w:val="24"/>
        </w:rPr>
        <w:t xml:space="preserve"> Vice Chairman Twiss </w:t>
      </w:r>
      <w:r>
        <w:rPr>
          <w:rFonts w:ascii="Arial" w:eastAsia="MS Mincho" w:hAnsi="Arial" w:cs="Arial"/>
          <w:sz w:val="24"/>
        </w:rPr>
        <w:t xml:space="preserve">to appoint </w:t>
      </w:r>
      <w:r>
        <w:rPr>
          <w:rFonts w:ascii="Arial" w:eastAsia="MS Mincho" w:hAnsi="Arial" w:cs="Arial"/>
          <w:b/>
          <w:bCs/>
          <w:sz w:val="24"/>
        </w:rPr>
        <w:t xml:space="preserve">Thomas Mignone </w:t>
      </w:r>
      <w:r>
        <w:rPr>
          <w:rFonts w:ascii="Arial" w:eastAsia="MS Mincho" w:hAnsi="Arial" w:cs="Arial"/>
          <w:sz w:val="24"/>
        </w:rPr>
        <w:t xml:space="preserve">to fill the January 1, 2026, to December 31, 2028, Zoning Hearing Board alternate member vacancy. The motion was seconded by </w:t>
      </w:r>
      <w:r w:rsidR="00FF3BE9">
        <w:rPr>
          <w:rFonts w:ascii="Arial" w:eastAsia="MS Mincho" w:hAnsi="Arial" w:cs="Arial"/>
          <w:sz w:val="24"/>
        </w:rPr>
        <w:t xml:space="preserve">Supervisor Fischer </w:t>
      </w:r>
      <w:r>
        <w:rPr>
          <w:rFonts w:ascii="Arial" w:eastAsia="MS Mincho" w:hAnsi="Arial" w:cs="Arial"/>
          <w:sz w:val="24"/>
        </w:rPr>
        <w:t>and carries with all in favor.</w:t>
      </w:r>
    </w:p>
    <w:p w14:paraId="0AF3F850" w14:textId="77777777" w:rsidR="00E06D75" w:rsidRDefault="00E06D75">
      <w:pPr>
        <w:pStyle w:val="PlainText"/>
        <w:rPr>
          <w:rFonts w:ascii="Arial" w:eastAsia="MS Mincho" w:hAnsi="Arial" w:cs="Arial"/>
          <w:sz w:val="24"/>
        </w:rPr>
      </w:pPr>
    </w:p>
    <w:p w14:paraId="5D28B1BA" w14:textId="77777777" w:rsidR="000457B1" w:rsidRDefault="000457B1">
      <w:pPr>
        <w:pStyle w:val="PlainText"/>
        <w:rPr>
          <w:rFonts w:ascii="Arial" w:eastAsia="MS Mincho" w:hAnsi="Arial" w:cs="Arial"/>
          <w:sz w:val="24"/>
        </w:rPr>
      </w:pPr>
    </w:p>
    <w:p w14:paraId="60927E4D" w14:textId="26BF1408" w:rsidR="000D1F18" w:rsidRDefault="00504763">
      <w:pPr>
        <w:pStyle w:val="PlainText"/>
        <w:rPr>
          <w:rFonts w:ascii="Arial" w:eastAsia="MS Mincho" w:hAnsi="Arial" w:cs="Arial"/>
          <w:sz w:val="24"/>
        </w:rPr>
      </w:pPr>
      <w:r w:rsidRPr="0041372B">
        <w:rPr>
          <w:rFonts w:ascii="Arial" w:eastAsia="MS Mincho" w:hAnsi="Arial" w:cs="Arial"/>
          <w:b/>
          <w:bCs/>
          <w:sz w:val="24"/>
          <w:u w:val="single"/>
        </w:rPr>
        <w:t>Planning Board:</w:t>
      </w:r>
      <w:r>
        <w:rPr>
          <w:rFonts w:ascii="Arial" w:eastAsia="MS Mincho" w:hAnsi="Arial" w:cs="Arial"/>
          <w:b/>
          <w:bCs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>4-</w:t>
      </w:r>
      <w:r w:rsidR="00D616D8">
        <w:rPr>
          <w:rFonts w:ascii="Arial" w:eastAsia="MS Mincho" w:hAnsi="Arial" w:cs="Arial"/>
          <w:sz w:val="24"/>
        </w:rPr>
        <w:t>y</w:t>
      </w:r>
      <w:r>
        <w:rPr>
          <w:rFonts w:ascii="Arial" w:eastAsia="MS Mincho" w:hAnsi="Arial" w:cs="Arial"/>
          <w:sz w:val="24"/>
        </w:rPr>
        <w:t xml:space="preserve">ear </w:t>
      </w:r>
      <w:r w:rsidR="00D616D8">
        <w:rPr>
          <w:rFonts w:ascii="Arial" w:eastAsia="MS Mincho" w:hAnsi="Arial" w:cs="Arial"/>
          <w:sz w:val="24"/>
        </w:rPr>
        <w:t>t</w:t>
      </w:r>
      <w:r>
        <w:rPr>
          <w:rFonts w:ascii="Arial" w:eastAsia="MS Mincho" w:hAnsi="Arial" w:cs="Arial"/>
          <w:sz w:val="24"/>
        </w:rPr>
        <w:t>erm</w:t>
      </w:r>
    </w:p>
    <w:p w14:paraId="6F044AC7" w14:textId="7CDD3579" w:rsidR="00432248" w:rsidRDefault="00432248">
      <w:pPr>
        <w:pStyle w:val="PlainText"/>
        <w:rPr>
          <w:rFonts w:ascii="Arial" w:eastAsia="MS Mincho" w:hAnsi="Arial" w:cs="Arial"/>
          <w:sz w:val="24"/>
        </w:rPr>
      </w:pPr>
    </w:p>
    <w:p w14:paraId="19EADB32" w14:textId="7823D51C" w:rsidR="003D2508" w:rsidRDefault="004C3054" w:rsidP="005872F1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Chairman Llewellyn indicated that this matter would be discussed and resolved during the Regular Supervisor Meeting, directly </w:t>
      </w:r>
      <w:r w:rsidR="00FF3BE9">
        <w:rPr>
          <w:rFonts w:ascii="Arial" w:eastAsia="MS Mincho" w:hAnsi="Arial" w:cs="Arial"/>
          <w:sz w:val="24"/>
        </w:rPr>
        <w:t xml:space="preserve">following </w:t>
      </w:r>
      <w:r>
        <w:rPr>
          <w:rFonts w:ascii="Arial" w:eastAsia="MS Mincho" w:hAnsi="Arial" w:cs="Arial"/>
          <w:sz w:val="24"/>
        </w:rPr>
        <w:t xml:space="preserve">the Organization Meeting. </w:t>
      </w:r>
    </w:p>
    <w:p w14:paraId="46C3E32E" w14:textId="77777777" w:rsidR="004C3054" w:rsidRPr="004C3054" w:rsidRDefault="004C3054" w:rsidP="005872F1">
      <w:pPr>
        <w:pStyle w:val="PlainText"/>
        <w:rPr>
          <w:rFonts w:ascii="Arial" w:eastAsia="MS Mincho" w:hAnsi="Arial" w:cs="Arial"/>
          <w:sz w:val="24"/>
        </w:rPr>
      </w:pPr>
    </w:p>
    <w:p w14:paraId="0BD6CA03" w14:textId="1CC87DFE" w:rsidR="00D51F34" w:rsidRPr="0041372B" w:rsidRDefault="00504763">
      <w:pPr>
        <w:pStyle w:val="PlainText"/>
        <w:rPr>
          <w:rFonts w:ascii="Arial" w:eastAsia="MS Mincho" w:hAnsi="Arial" w:cs="Arial"/>
          <w:sz w:val="24"/>
          <w:u w:val="single"/>
        </w:rPr>
      </w:pPr>
      <w:r w:rsidRPr="0041372B">
        <w:rPr>
          <w:rFonts w:ascii="Arial" w:eastAsia="MS Mincho" w:hAnsi="Arial" w:cs="Arial"/>
          <w:b/>
          <w:bCs/>
          <w:sz w:val="24"/>
          <w:u w:val="single"/>
        </w:rPr>
        <w:t>Auditors:</w:t>
      </w:r>
      <w:r w:rsidRPr="0041372B">
        <w:rPr>
          <w:rFonts w:ascii="Arial" w:eastAsia="MS Mincho" w:hAnsi="Arial" w:cs="Arial"/>
          <w:sz w:val="24"/>
          <w:u w:val="single"/>
        </w:rPr>
        <w:t xml:space="preserve"> </w:t>
      </w:r>
    </w:p>
    <w:p w14:paraId="73ED2C85" w14:textId="10CF5C5E" w:rsidR="000457B1" w:rsidRPr="00FF3BE9" w:rsidRDefault="00FF3BE9">
      <w:pPr>
        <w:pStyle w:val="PlainText"/>
        <w:rPr>
          <w:rFonts w:ascii="Arial" w:eastAsia="MS Mincho" w:hAnsi="Arial" w:cs="Arial"/>
          <w:sz w:val="24"/>
        </w:rPr>
      </w:pPr>
      <w:r w:rsidRPr="00FF3BE9">
        <w:rPr>
          <w:rFonts w:ascii="Arial" w:eastAsia="MS Mincho" w:hAnsi="Arial" w:cs="Arial"/>
          <w:sz w:val="24"/>
        </w:rPr>
        <w:t>Chairman Llewellyn stated that t</w:t>
      </w:r>
      <w:r w:rsidR="000457B1" w:rsidRPr="00FF3BE9">
        <w:rPr>
          <w:rFonts w:ascii="Arial" w:eastAsia="MS Mincho" w:hAnsi="Arial" w:cs="Arial"/>
          <w:sz w:val="24"/>
        </w:rPr>
        <w:t xml:space="preserve">here </w:t>
      </w:r>
      <w:r w:rsidR="00807CCB" w:rsidRPr="00FF3BE9">
        <w:rPr>
          <w:rFonts w:ascii="Arial" w:eastAsia="MS Mincho" w:hAnsi="Arial" w:cs="Arial"/>
          <w:sz w:val="24"/>
        </w:rPr>
        <w:t>is currently one vacancy for the elected Auditor position, as Dorit Smith declined the position as she was elected to serve on the school board and as an Auditor.</w:t>
      </w:r>
      <w:r>
        <w:rPr>
          <w:rFonts w:ascii="Arial" w:eastAsia="MS Mincho" w:hAnsi="Arial" w:cs="Arial"/>
          <w:sz w:val="24"/>
        </w:rPr>
        <w:t xml:space="preserve">  He further indicated that the Supervisors would be addressing advertising this position during their Regular Meeting as well.  A member of the general public stated that he would volunteer to fill the position.  Chairman Llewellyn stated that the Township would be advertising the position and requested that he submit a letter of interest to the Township Secretary.  </w:t>
      </w:r>
    </w:p>
    <w:p w14:paraId="14ED9F5D" w14:textId="77777777" w:rsidR="00395855" w:rsidRDefault="00395855">
      <w:pPr>
        <w:pStyle w:val="PlainText"/>
        <w:rPr>
          <w:rFonts w:ascii="Arial" w:eastAsia="MS Mincho" w:hAnsi="Arial" w:cs="Arial"/>
          <w:b/>
          <w:bCs/>
          <w:sz w:val="24"/>
        </w:rPr>
      </w:pPr>
    </w:p>
    <w:p w14:paraId="67E7B31E" w14:textId="7647EE33" w:rsidR="00395855" w:rsidRPr="00395855" w:rsidRDefault="00395855">
      <w:pPr>
        <w:pStyle w:val="PlainText"/>
        <w:rPr>
          <w:rFonts w:ascii="Arial" w:eastAsia="MS Mincho" w:hAnsi="Arial" w:cs="Arial"/>
          <w:i/>
          <w:iCs/>
          <w:sz w:val="24"/>
        </w:rPr>
      </w:pPr>
      <w:bookmarkStart w:id="3" w:name="_Hlk216947185"/>
      <w:r>
        <w:rPr>
          <w:rFonts w:ascii="Arial" w:eastAsia="MS Mincho" w:hAnsi="Arial" w:cs="Arial"/>
          <w:sz w:val="24"/>
        </w:rPr>
        <w:t xml:space="preserve">The </w:t>
      </w:r>
      <w:r w:rsidR="001C237A">
        <w:rPr>
          <w:rFonts w:ascii="Arial" w:eastAsia="MS Mincho" w:hAnsi="Arial" w:cs="Arial"/>
          <w:sz w:val="24"/>
        </w:rPr>
        <w:t>Auditors’</w:t>
      </w:r>
      <w:r>
        <w:rPr>
          <w:rFonts w:ascii="Arial" w:eastAsia="MS Mincho" w:hAnsi="Arial" w:cs="Arial"/>
          <w:sz w:val="24"/>
        </w:rPr>
        <w:t xml:space="preserve"> salary has been set at eighteen ($18.00) dollars per hour as of August 5, </w:t>
      </w:r>
      <w:r w:rsidR="00D053A7">
        <w:rPr>
          <w:rFonts w:ascii="Arial" w:eastAsia="MS Mincho" w:hAnsi="Arial" w:cs="Arial"/>
          <w:sz w:val="24"/>
        </w:rPr>
        <w:t>2024,</w:t>
      </w:r>
      <w:r w:rsidR="001C237A">
        <w:rPr>
          <w:rFonts w:ascii="Arial" w:eastAsia="MS Mincho" w:hAnsi="Arial" w:cs="Arial"/>
          <w:sz w:val="24"/>
        </w:rPr>
        <w:t xml:space="preserve"> Regular Supervisor Meeting. </w:t>
      </w:r>
      <w:r>
        <w:rPr>
          <w:rFonts w:ascii="Arial" w:eastAsia="MS Mincho" w:hAnsi="Arial" w:cs="Arial"/>
          <w:sz w:val="24"/>
        </w:rPr>
        <w:t xml:space="preserve"> </w:t>
      </w:r>
    </w:p>
    <w:bookmarkEnd w:id="3"/>
    <w:p w14:paraId="15934445" w14:textId="77777777" w:rsidR="00D51F34" w:rsidRDefault="00D51F34">
      <w:pPr>
        <w:pStyle w:val="PlainText"/>
        <w:rPr>
          <w:rFonts w:ascii="Arial" w:eastAsia="MS Mincho" w:hAnsi="Arial" w:cs="Arial"/>
          <w:sz w:val="24"/>
        </w:rPr>
      </w:pPr>
    </w:p>
    <w:p w14:paraId="4DAEC3C9" w14:textId="77777777" w:rsidR="00701DB4" w:rsidRPr="0041372B" w:rsidRDefault="00701DB4">
      <w:pPr>
        <w:pStyle w:val="PlainText"/>
        <w:rPr>
          <w:rFonts w:ascii="Arial" w:eastAsia="MS Mincho" w:hAnsi="Arial" w:cs="Arial"/>
          <w:sz w:val="24"/>
          <w:u w:val="single"/>
        </w:rPr>
      </w:pPr>
      <w:r w:rsidRPr="0041372B">
        <w:rPr>
          <w:rFonts w:ascii="Arial" w:eastAsia="MS Mincho" w:hAnsi="Arial" w:cs="Arial"/>
          <w:b/>
          <w:sz w:val="24"/>
          <w:u w:val="single"/>
        </w:rPr>
        <w:t>Auditor</w:t>
      </w:r>
      <w:r w:rsidR="00916DF3" w:rsidRPr="0041372B">
        <w:rPr>
          <w:rFonts w:ascii="Arial" w:eastAsia="MS Mincho" w:hAnsi="Arial" w:cs="Arial"/>
          <w:b/>
          <w:sz w:val="24"/>
          <w:u w:val="single"/>
        </w:rPr>
        <w:t xml:space="preserve"> (Public Accountant/Firm-Replacement of elected Auditors):</w:t>
      </w:r>
    </w:p>
    <w:p w14:paraId="40D5E49D" w14:textId="77777777" w:rsidR="0086743C" w:rsidRPr="0086743C" w:rsidRDefault="0086743C">
      <w:pPr>
        <w:pStyle w:val="PlainText"/>
        <w:rPr>
          <w:rFonts w:ascii="Arial" w:eastAsia="MS Mincho" w:hAnsi="Arial" w:cs="Arial"/>
          <w:i/>
          <w:iCs/>
          <w:sz w:val="24"/>
        </w:rPr>
      </w:pPr>
    </w:p>
    <w:p w14:paraId="56E27A82" w14:textId="674D9A51" w:rsidR="00EC0A88" w:rsidRDefault="003D2508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Rainey &amp; Rainey Certified Public Accountants were appointed </w:t>
      </w:r>
      <w:r w:rsidR="00B61A02">
        <w:rPr>
          <w:rFonts w:ascii="Arial" w:eastAsia="MS Mincho" w:hAnsi="Arial" w:cs="Arial"/>
          <w:sz w:val="24"/>
        </w:rPr>
        <w:t>at the</w:t>
      </w:r>
      <w:r>
        <w:rPr>
          <w:rFonts w:ascii="Arial" w:eastAsia="MS Mincho" w:hAnsi="Arial" w:cs="Arial"/>
          <w:sz w:val="24"/>
        </w:rPr>
        <w:t xml:space="preserve"> December 1, 2025</w:t>
      </w:r>
      <w:r w:rsidR="00B61A02">
        <w:rPr>
          <w:rFonts w:ascii="Arial" w:eastAsia="MS Mincho" w:hAnsi="Arial" w:cs="Arial"/>
          <w:sz w:val="24"/>
        </w:rPr>
        <w:t>, Regular Supervisor Meeting,</w:t>
      </w:r>
      <w:r>
        <w:rPr>
          <w:rFonts w:ascii="Arial" w:eastAsia="MS Mincho" w:hAnsi="Arial" w:cs="Arial"/>
          <w:sz w:val="24"/>
        </w:rPr>
        <w:t xml:space="preserve"> via </w:t>
      </w:r>
      <w:r w:rsidR="00B61A02">
        <w:rPr>
          <w:rFonts w:ascii="Arial" w:eastAsia="MS Mincho" w:hAnsi="Arial" w:cs="Arial"/>
          <w:sz w:val="24"/>
        </w:rPr>
        <w:t xml:space="preserve">a </w:t>
      </w:r>
      <w:r>
        <w:rPr>
          <w:rFonts w:ascii="Arial" w:eastAsia="MS Mincho" w:hAnsi="Arial" w:cs="Arial"/>
          <w:sz w:val="24"/>
        </w:rPr>
        <w:t xml:space="preserve">letter of engagement dated November 24, 2025.  The cost of the preparation of the 2025 Township Audit will be $9,750.00. </w:t>
      </w:r>
    </w:p>
    <w:p w14:paraId="2815E406" w14:textId="77777777" w:rsidR="003D2508" w:rsidRDefault="003D2508">
      <w:pPr>
        <w:pStyle w:val="PlainText"/>
        <w:rPr>
          <w:rFonts w:ascii="Arial" w:eastAsia="MS Mincho" w:hAnsi="Arial" w:cs="Arial"/>
          <w:b/>
          <w:bCs/>
          <w:sz w:val="24"/>
        </w:rPr>
      </w:pPr>
    </w:p>
    <w:p w14:paraId="4982AF02" w14:textId="06D6706A" w:rsidR="005F6321" w:rsidRDefault="00504763">
      <w:pPr>
        <w:pStyle w:val="PlainText"/>
        <w:rPr>
          <w:rFonts w:ascii="Arial" w:eastAsia="MS Mincho" w:hAnsi="Arial" w:cs="Arial"/>
          <w:sz w:val="24"/>
        </w:rPr>
      </w:pPr>
      <w:r w:rsidRPr="0041372B">
        <w:rPr>
          <w:rFonts w:ascii="Arial" w:eastAsia="MS Mincho" w:hAnsi="Arial" w:cs="Arial"/>
          <w:b/>
          <w:bCs/>
          <w:sz w:val="24"/>
          <w:u w:val="single"/>
        </w:rPr>
        <w:t>Building Appeals Board</w:t>
      </w:r>
      <w:r>
        <w:rPr>
          <w:rFonts w:ascii="Arial" w:eastAsia="MS Mincho" w:hAnsi="Arial" w:cs="Arial"/>
          <w:b/>
          <w:bCs/>
          <w:sz w:val="24"/>
        </w:rPr>
        <w:t xml:space="preserve">: </w:t>
      </w:r>
      <w:r w:rsidR="00837196">
        <w:rPr>
          <w:rFonts w:ascii="Arial" w:eastAsia="MS Mincho" w:hAnsi="Arial" w:cs="Arial"/>
          <w:sz w:val="24"/>
        </w:rPr>
        <w:t xml:space="preserve">3-year term </w:t>
      </w:r>
    </w:p>
    <w:p w14:paraId="6BA340D0" w14:textId="77777777" w:rsidR="00CC1EBD" w:rsidRDefault="00CC1EBD">
      <w:pPr>
        <w:pStyle w:val="PlainText"/>
        <w:rPr>
          <w:rFonts w:ascii="Arial" w:eastAsia="MS Mincho" w:hAnsi="Arial" w:cs="Arial"/>
          <w:sz w:val="24"/>
        </w:rPr>
      </w:pPr>
    </w:p>
    <w:p w14:paraId="26981EA2" w14:textId="6AD9BDBB" w:rsidR="00D51F34" w:rsidRDefault="00CC1EBD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1 Member – Vacancy—January 1, 202</w:t>
      </w:r>
      <w:r w:rsidR="003D2508">
        <w:rPr>
          <w:rFonts w:ascii="Arial" w:eastAsia="MS Mincho" w:hAnsi="Arial" w:cs="Arial"/>
          <w:sz w:val="24"/>
        </w:rPr>
        <w:t>6</w:t>
      </w:r>
      <w:r>
        <w:rPr>
          <w:rFonts w:ascii="Arial" w:eastAsia="MS Mincho" w:hAnsi="Arial" w:cs="Arial"/>
          <w:sz w:val="24"/>
        </w:rPr>
        <w:t xml:space="preserve"> – December 31, 202</w:t>
      </w:r>
      <w:r w:rsidR="003D2508">
        <w:rPr>
          <w:rFonts w:ascii="Arial" w:eastAsia="MS Mincho" w:hAnsi="Arial" w:cs="Arial"/>
          <w:sz w:val="24"/>
        </w:rPr>
        <w:t>8</w:t>
      </w:r>
    </w:p>
    <w:p w14:paraId="059F80A0" w14:textId="2F25D431" w:rsidR="0041372B" w:rsidRDefault="0041372B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1 Member – Vacancy – January 1, 202</w:t>
      </w:r>
      <w:r w:rsidR="003D2508">
        <w:rPr>
          <w:rFonts w:ascii="Arial" w:eastAsia="MS Mincho" w:hAnsi="Arial" w:cs="Arial"/>
          <w:sz w:val="24"/>
        </w:rPr>
        <w:t>6</w:t>
      </w:r>
      <w:r>
        <w:rPr>
          <w:rFonts w:ascii="Arial" w:eastAsia="MS Mincho" w:hAnsi="Arial" w:cs="Arial"/>
          <w:sz w:val="24"/>
        </w:rPr>
        <w:t xml:space="preserve"> – December 31, 202</w:t>
      </w:r>
      <w:r w:rsidR="003D2508">
        <w:rPr>
          <w:rFonts w:ascii="Arial" w:eastAsia="MS Mincho" w:hAnsi="Arial" w:cs="Arial"/>
          <w:sz w:val="24"/>
        </w:rPr>
        <w:t>8</w:t>
      </w:r>
    </w:p>
    <w:p w14:paraId="34DBFC6D" w14:textId="77777777" w:rsidR="00D51F34" w:rsidRDefault="00D51F34">
      <w:pPr>
        <w:pStyle w:val="PlainText"/>
        <w:rPr>
          <w:rFonts w:ascii="Arial" w:eastAsia="MS Mincho" w:hAnsi="Arial" w:cs="Arial"/>
          <w:sz w:val="24"/>
        </w:rPr>
      </w:pPr>
    </w:p>
    <w:p w14:paraId="766FB7B0" w14:textId="2B6BC907" w:rsidR="00D51F34" w:rsidRDefault="00D51F34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A motion was made </w:t>
      </w:r>
      <w:r w:rsidR="00DA6AE0">
        <w:rPr>
          <w:rFonts w:ascii="Arial" w:eastAsia="MS Mincho" w:hAnsi="Arial" w:cs="Arial"/>
          <w:sz w:val="24"/>
        </w:rPr>
        <w:t xml:space="preserve">by </w:t>
      </w:r>
      <w:r w:rsidR="00FF3BE9">
        <w:rPr>
          <w:rFonts w:ascii="Arial" w:eastAsia="MS Mincho" w:hAnsi="Arial" w:cs="Arial"/>
          <w:sz w:val="24"/>
        </w:rPr>
        <w:t xml:space="preserve">Vice Chairman Twiss </w:t>
      </w:r>
      <w:r>
        <w:rPr>
          <w:rFonts w:ascii="Arial" w:eastAsia="MS Mincho" w:hAnsi="Arial" w:cs="Arial"/>
          <w:sz w:val="24"/>
        </w:rPr>
        <w:t xml:space="preserve">to appoint </w:t>
      </w:r>
      <w:r w:rsidR="003D2508" w:rsidRPr="00762AD3">
        <w:rPr>
          <w:rFonts w:ascii="Arial" w:eastAsia="MS Mincho" w:hAnsi="Arial" w:cs="Arial"/>
          <w:b/>
          <w:bCs/>
          <w:sz w:val="24"/>
        </w:rPr>
        <w:t>Al Johns</w:t>
      </w:r>
      <w:r w:rsidR="003D2508">
        <w:rPr>
          <w:rFonts w:ascii="Arial" w:eastAsia="MS Mincho" w:hAnsi="Arial" w:cs="Arial"/>
          <w:sz w:val="24"/>
        </w:rPr>
        <w:t xml:space="preserve"> </w:t>
      </w:r>
      <w:r w:rsidR="00AE633F">
        <w:rPr>
          <w:rFonts w:ascii="Arial" w:eastAsia="MS Mincho" w:hAnsi="Arial" w:cs="Arial"/>
          <w:sz w:val="24"/>
        </w:rPr>
        <w:t xml:space="preserve">to fill the January </w:t>
      </w:r>
      <w:r w:rsidR="00CC1EBD">
        <w:rPr>
          <w:rFonts w:ascii="Arial" w:eastAsia="MS Mincho" w:hAnsi="Arial" w:cs="Arial"/>
          <w:sz w:val="24"/>
        </w:rPr>
        <w:t>1, 202</w:t>
      </w:r>
      <w:r w:rsidR="003D2508">
        <w:rPr>
          <w:rFonts w:ascii="Arial" w:eastAsia="MS Mincho" w:hAnsi="Arial" w:cs="Arial"/>
          <w:sz w:val="24"/>
        </w:rPr>
        <w:t>6</w:t>
      </w:r>
      <w:r w:rsidR="00CC1EBD">
        <w:rPr>
          <w:rFonts w:ascii="Arial" w:eastAsia="MS Mincho" w:hAnsi="Arial" w:cs="Arial"/>
          <w:sz w:val="24"/>
        </w:rPr>
        <w:t xml:space="preserve"> – December 31, </w:t>
      </w:r>
      <w:r w:rsidR="00E33105">
        <w:rPr>
          <w:rFonts w:ascii="Arial" w:eastAsia="MS Mincho" w:hAnsi="Arial" w:cs="Arial"/>
          <w:sz w:val="24"/>
        </w:rPr>
        <w:t>202</w:t>
      </w:r>
      <w:r w:rsidR="003D2508">
        <w:rPr>
          <w:rFonts w:ascii="Arial" w:eastAsia="MS Mincho" w:hAnsi="Arial" w:cs="Arial"/>
          <w:sz w:val="24"/>
        </w:rPr>
        <w:t>8</w:t>
      </w:r>
      <w:r w:rsidR="00E33105">
        <w:rPr>
          <w:rFonts w:ascii="Arial" w:eastAsia="MS Mincho" w:hAnsi="Arial" w:cs="Arial"/>
          <w:sz w:val="24"/>
        </w:rPr>
        <w:t>,</w:t>
      </w:r>
      <w:r w:rsidR="00CC1EBD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>Building Appeals Board member vacancy. The motion was seconded by</w:t>
      </w:r>
      <w:r w:rsidR="00FF3BE9">
        <w:rPr>
          <w:rFonts w:ascii="Arial" w:eastAsia="MS Mincho" w:hAnsi="Arial" w:cs="Arial"/>
          <w:sz w:val="24"/>
        </w:rPr>
        <w:t xml:space="preserve"> Supervisor Fischer </w:t>
      </w:r>
      <w:r>
        <w:rPr>
          <w:rFonts w:ascii="Arial" w:eastAsia="MS Mincho" w:hAnsi="Arial" w:cs="Arial"/>
          <w:sz w:val="24"/>
        </w:rPr>
        <w:t>and carries with all in favor.</w:t>
      </w:r>
    </w:p>
    <w:p w14:paraId="36E6CFD4" w14:textId="77777777" w:rsidR="00504763" w:rsidRDefault="00800D2B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 </w:t>
      </w:r>
    </w:p>
    <w:p w14:paraId="7B584B14" w14:textId="6BAF6B95" w:rsidR="00870359" w:rsidRDefault="00870359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The remaining member vacancy for the term January 1, 2026, through December 31, 2028, remained vacant as there was no interest in the position. </w:t>
      </w:r>
    </w:p>
    <w:p w14:paraId="0933BAA7" w14:textId="0690C814" w:rsidR="00504763" w:rsidRDefault="00504763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                        </w:t>
      </w:r>
    </w:p>
    <w:p w14:paraId="208C54B0" w14:textId="73228884" w:rsidR="00504763" w:rsidRDefault="00504763">
      <w:pPr>
        <w:pStyle w:val="PlainText"/>
        <w:rPr>
          <w:rFonts w:ascii="Arial" w:eastAsia="MS Mincho" w:hAnsi="Arial" w:cs="Arial"/>
          <w:b/>
          <w:bCs/>
          <w:sz w:val="24"/>
        </w:rPr>
      </w:pPr>
      <w:r w:rsidRPr="0041372B">
        <w:rPr>
          <w:rFonts w:ascii="Arial" w:eastAsia="MS Mincho" w:hAnsi="Arial" w:cs="Arial"/>
          <w:b/>
          <w:bCs/>
          <w:sz w:val="24"/>
          <w:u w:val="single"/>
        </w:rPr>
        <w:t>Municipal Authority:</w:t>
      </w:r>
      <w:r w:rsidR="0041372B">
        <w:rPr>
          <w:rFonts w:ascii="Arial" w:eastAsia="MS Mincho" w:hAnsi="Arial" w:cs="Arial"/>
          <w:sz w:val="24"/>
        </w:rPr>
        <w:t xml:space="preserve"> 5-year </w:t>
      </w:r>
      <w:r w:rsidR="00D616D8">
        <w:rPr>
          <w:rFonts w:ascii="Arial" w:eastAsia="MS Mincho" w:hAnsi="Arial" w:cs="Arial"/>
          <w:sz w:val="24"/>
        </w:rPr>
        <w:t>t</w:t>
      </w:r>
      <w:r w:rsidR="0041372B">
        <w:rPr>
          <w:rFonts w:ascii="Arial" w:eastAsia="MS Mincho" w:hAnsi="Arial" w:cs="Arial"/>
          <w:sz w:val="24"/>
        </w:rPr>
        <w:t xml:space="preserve">erm </w:t>
      </w:r>
      <w:r>
        <w:rPr>
          <w:rFonts w:ascii="Arial" w:eastAsia="MS Mincho" w:hAnsi="Arial" w:cs="Arial"/>
          <w:b/>
          <w:bCs/>
          <w:sz w:val="24"/>
        </w:rPr>
        <w:t xml:space="preserve"> </w:t>
      </w:r>
      <w:r w:rsidR="00325D9A">
        <w:rPr>
          <w:rFonts w:ascii="Arial" w:eastAsia="MS Mincho" w:hAnsi="Arial" w:cs="Arial"/>
          <w:sz w:val="24"/>
        </w:rPr>
        <w:t xml:space="preserve"> </w:t>
      </w:r>
    </w:p>
    <w:p w14:paraId="4299AA5F" w14:textId="77777777" w:rsidR="000D1F18" w:rsidRDefault="000D1F18">
      <w:pPr>
        <w:pStyle w:val="PlainText"/>
        <w:rPr>
          <w:rFonts w:ascii="Arial" w:eastAsia="MS Mincho" w:hAnsi="Arial" w:cs="Arial"/>
          <w:sz w:val="24"/>
        </w:rPr>
      </w:pPr>
    </w:p>
    <w:p w14:paraId="1C29CE76" w14:textId="415B21B7" w:rsidR="00504763" w:rsidRDefault="00AE633F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1 </w:t>
      </w:r>
      <w:r w:rsidR="00693BBE">
        <w:rPr>
          <w:rFonts w:ascii="Arial" w:eastAsia="MS Mincho" w:hAnsi="Arial" w:cs="Arial"/>
          <w:sz w:val="24"/>
        </w:rPr>
        <w:t xml:space="preserve">Member – </w:t>
      </w:r>
      <w:r>
        <w:rPr>
          <w:rFonts w:ascii="Arial" w:eastAsia="MS Mincho" w:hAnsi="Arial" w:cs="Arial"/>
          <w:sz w:val="24"/>
        </w:rPr>
        <w:t>Vacancy</w:t>
      </w:r>
      <w:r w:rsidR="00693BBE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>-</w:t>
      </w:r>
      <w:r w:rsidR="00693BBE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>January</w:t>
      </w:r>
      <w:r w:rsidR="006812DB">
        <w:rPr>
          <w:rFonts w:ascii="Arial" w:eastAsia="MS Mincho" w:hAnsi="Arial" w:cs="Arial"/>
          <w:sz w:val="24"/>
        </w:rPr>
        <w:t xml:space="preserve"> 1</w:t>
      </w:r>
      <w:r>
        <w:rPr>
          <w:rFonts w:ascii="Arial" w:eastAsia="MS Mincho" w:hAnsi="Arial" w:cs="Arial"/>
          <w:sz w:val="24"/>
        </w:rPr>
        <w:t>, 202</w:t>
      </w:r>
      <w:r w:rsidR="003D2508">
        <w:rPr>
          <w:rFonts w:ascii="Arial" w:eastAsia="MS Mincho" w:hAnsi="Arial" w:cs="Arial"/>
          <w:sz w:val="24"/>
        </w:rPr>
        <w:t>6</w:t>
      </w:r>
      <w:r>
        <w:rPr>
          <w:rFonts w:ascii="Arial" w:eastAsia="MS Mincho" w:hAnsi="Arial" w:cs="Arial"/>
          <w:sz w:val="24"/>
        </w:rPr>
        <w:t>– December</w:t>
      </w:r>
      <w:r w:rsidR="006812DB">
        <w:rPr>
          <w:rFonts w:ascii="Arial" w:eastAsia="MS Mincho" w:hAnsi="Arial" w:cs="Arial"/>
          <w:sz w:val="24"/>
        </w:rPr>
        <w:t xml:space="preserve"> 31</w:t>
      </w:r>
      <w:r>
        <w:rPr>
          <w:rFonts w:ascii="Arial" w:eastAsia="MS Mincho" w:hAnsi="Arial" w:cs="Arial"/>
          <w:sz w:val="24"/>
        </w:rPr>
        <w:t>, 20</w:t>
      </w:r>
      <w:r w:rsidR="003D2508">
        <w:rPr>
          <w:rFonts w:ascii="Arial" w:eastAsia="MS Mincho" w:hAnsi="Arial" w:cs="Arial"/>
          <w:sz w:val="24"/>
        </w:rPr>
        <w:t>30</w:t>
      </w:r>
    </w:p>
    <w:p w14:paraId="0AE25771" w14:textId="77777777" w:rsidR="005F70E9" w:rsidRDefault="005F70E9">
      <w:pPr>
        <w:pStyle w:val="PlainText"/>
        <w:rPr>
          <w:rFonts w:ascii="Arial" w:eastAsia="MS Mincho" w:hAnsi="Arial" w:cs="Arial"/>
          <w:sz w:val="24"/>
        </w:rPr>
      </w:pPr>
    </w:p>
    <w:p w14:paraId="054E5712" w14:textId="31DE1917" w:rsidR="00693BBE" w:rsidRPr="00870359" w:rsidRDefault="006812DB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lastRenderedPageBreak/>
        <w:t xml:space="preserve">A </w:t>
      </w:r>
      <w:r w:rsidR="005F70E9">
        <w:rPr>
          <w:rFonts w:ascii="Arial" w:eastAsia="MS Mincho" w:hAnsi="Arial" w:cs="Arial"/>
          <w:sz w:val="24"/>
        </w:rPr>
        <w:t>Motion</w:t>
      </w:r>
      <w:r>
        <w:rPr>
          <w:rFonts w:ascii="Arial" w:eastAsia="MS Mincho" w:hAnsi="Arial" w:cs="Arial"/>
          <w:sz w:val="24"/>
        </w:rPr>
        <w:t xml:space="preserve"> was made by </w:t>
      </w:r>
      <w:r w:rsidR="00870359">
        <w:rPr>
          <w:rFonts w:ascii="Arial" w:eastAsia="MS Mincho" w:hAnsi="Arial" w:cs="Arial"/>
          <w:sz w:val="24"/>
        </w:rPr>
        <w:t xml:space="preserve">Supervisor Fischer </w:t>
      </w:r>
      <w:r w:rsidR="005F70E9">
        <w:rPr>
          <w:rFonts w:ascii="Arial" w:eastAsia="MS Mincho" w:hAnsi="Arial" w:cs="Arial"/>
          <w:sz w:val="24"/>
        </w:rPr>
        <w:t xml:space="preserve">to appoint </w:t>
      </w:r>
      <w:r w:rsidR="003D2508" w:rsidRPr="003D2508">
        <w:rPr>
          <w:rFonts w:ascii="Arial" w:eastAsia="MS Mincho" w:hAnsi="Arial" w:cs="Arial"/>
          <w:b/>
          <w:bCs/>
          <w:sz w:val="24"/>
        </w:rPr>
        <w:t>Chad Stewart</w:t>
      </w:r>
      <w:r w:rsidR="003D2508">
        <w:rPr>
          <w:rFonts w:ascii="Arial" w:eastAsia="MS Mincho" w:hAnsi="Arial" w:cs="Arial"/>
          <w:sz w:val="24"/>
        </w:rPr>
        <w:t xml:space="preserve"> </w:t>
      </w:r>
      <w:r w:rsidR="005F70E9">
        <w:rPr>
          <w:rFonts w:ascii="Arial" w:eastAsia="MS Mincho" w:hAnsi="Arial" w:cs="Arial"/>
          <w:sz w:val="24"/>
        </w:rPr>
        <w:t xml:space="preserve">as </w:t>
      </w:r>
      <w:r w:rsidR="0041372B">
        <w:rPr>
          <w:rFonts w:ascii="Arial" w:eastAsia="MS Mincho" w:hAnsi="Arial" w:cs="Arial"/>
          <w:sz w:val="24"/>
        </w:rPr>
        <w:t xml:space="preserve">a </w:t>
      </w:r>
      <w:r w:rsidR="005F70E9">
        <w:rPr>
          <w:rFonts w:ascii="Arial" w:eastAsia="MS Mincho" w:hAnsi="Arial" w:cs="Arial"/>
          <w:sz w:val="24"/>
        </w:rPr>
        <w:t>Municipal Authority Member</w:t>
      </w:r>
      <w:r w:rsidR="00AE633F">
        <w:rPr>
          <w:rFonts w:ascii="Arial" w:eastAsia="MS Mincho" w:hAnsi="Arial" w:cs="Arial"/>
          <w:sz w:val="24"/>
        </w:rPr>
        <w:t xml:space="preserve"> to fill the</w:t>
      </w:r>
      <w:r>
        <w:rPr>
          <w:rFonts w:ascii="Arial" w:eastAsia="MS Mincho" w:hAnsi="Arial" w:cs="Arial"/>
          <w:sz w:val="24"/>
        </w:rPr>
        <w:t xml:space="preserve"> January 1, 202</w:t>
      </w:r>
      <w:r w:rsidR="003D2508">
        <w:rPr>
          <w:rFonts w:ascii="Arial" w:eastAsia="MS Mincho" w:hAnsi="Arial" w:cs="Arial"/>
          <w:sz w:val="24"/>
        </w:rPr>
        <w:t>6</w:t>
      </w:r>
      <w:r>
        <w:rPr>
          <w:rFonts w:ascii="Arial" w:eastAsia="MS Mincho" w:hAnsi="Arial" w:cs="Arial"/>
          <w:sz w:val="24"/>
        </w:rPr>
        <w:t xml:space="preserve"> – December 31, </w:t>
      </w:r>
      <w:r w:rsidR="00E33105">
        <w:rPr>
          <w:rFonts w:ascii="Arial" w:eastAsia="MS Mincho" w:hAnsi="Arial" w:cs="Arial"/>
          <w:sz w:val="24"/>
        </w:rPr>
        <w:t>20</w:t>
      </w:r>
      <w:r w:rsidR="003D2508">
        <w:rPr>
          <w:rFonts w:ascii="Arial" w:eastAsia="MS Mincho" w:hAnsi="Arial" w:cs="Arial"/>
          <w:sz w:val="24"/>
        </w:rPr>
        <w:t>30</w:t>
      </w:r>
      <w:r w:rsidR="00E33105">
        <w:rPr>
          <w:rFonts w:ascii="Arial" w:eastAsia="MS Mincho" w:hAnsi="Arial" w:cs="Arial"/>
          <w:sz w:val="24"/>
        </w:rPr>
        <w:t>,</w:t>
      </w:r>
      <w:r>
        <w:rPr>
          <w:rFonts w:ascii="Arial" w:eastAsia="MS Mincho" w:hAnsi="Arial" w:cs="Arial"/>
          <w:sz w:val="24"/>
        </w:rPr>
        <w:t xml:space="preserve"> </w:t>
      </w:r>
      <w:r w:rsidR="00D51F34">
        <w:rPr>
          <w:rFonts w:ascii="Arial" w:eastAsia="MS Mincho" w:hAnsi="Arial" w:cs="Arial"/>
          <w:sz w:val="24"/>
        </w:rPr>
        <w:t>position</w:t>
      </w:r>
      <w:r w:rsidR="005F70E9">
        <w:rPr>
          <w:rFonts w:ascii="Arial" w:eastAsia="MS Mincho" w:hAnsi="Arial" w:cs="Arial"/>
          <w:sz w:val="24"/>
        </w:rPr>
        <w:t xml:space="preserve">.  The motion was seconded by </w:t>
      </w:r>
      <w:r w:rsidR="00870359">
        <w:rPr>
          <w:rFonts w:ascii="Arial" w:eastAsia="MS Mincho" w:hAnsi="Arial" w:cs="Arial"/>
          <w:sz w:val="24"/>
        </w:rPr>
        <w:t xml:space="preserve">Vice Chairman Twiss </w:t>
      </w:r>
      <w:r w:rsidR="005F70E9">
        <w:rPr>
          <w:rFonts w:ascii="Arial" w:eastAsia="MS Mincho" w:hAnsi="Arial" w:cs="Arial"/>
          <w:sz w:val="24"/>
        </w:rPr>
        <w:t xml:space="preserve">and carries with all in favor. </w:t>
      </w:r>
    </w:p>
    <w:p w14:paraId="6AD96A97" w14:textId="77777777" w:rsidR="00504763" w:rsidRDefault="00504763">
      <w:pPr>
        <w:pStyle w:val="PlainText"/>
        <w:rPr>
          <w:rFonts w:ascii="Arial" w:eastAsia="MS Mincho" w:hAnsi="Arial" w:cs="Arial"/>
          <w:b/>
          <w:bCs/>
          <w:sz w:val="24"/>
        </w:rPr>
      </w:pPr>
    </w:p>
    <w:p w14:paraId="31DB1978" w14:textId="1021AE7D" w:rsidR="00504763" w:rsidRDefault="00504763">
      <w:pPr>
        <w:pStyle w:val="PlainText"/>
        <w:rPr>
          <w:rFonts w:ascii="Arial" w:eastAsia="MS Mincho" w:hAnsi="Arial" w:cs="Arial"/>
          <w:sz w:val="24"/>
        </w:rPr>
      </w:pPr>
      <w:r w:rsidRPr="0041372B">
        <w:rPr>
          <w:rFonts w:ascii="Arial" w:eastAsia="MS Mincho" w:hAnsi="Arial" w:cs="Arial"/>
          <w:b/>
          <w:bCs/>
          <w:sz w:val="24"/>
          <w:u w:val="single"/>
        </w:rPr>
        <w:t>Zoning Hearing Board Attorney</w:t>
      </w:r>
      <w:r w:rsidR="00B46A7F" w:rsidRPr="0041372B">
        <w:rPr>
          <w:rFonts w:ascii="Arial" w:eastAsia="MS Mincho" w:hAnsi="Arial" w:cs="Arial"/>
          <w:b/>
          <w:bCs/>
          <w:sz w:val="24"/>
          <w:u w:val="single"/>
        </w:rPr>
        <w:t>:</w:t>
      </w:r>
      <w:r w:rsidR="00B46A7F">
        <w:rPr>
          <w:rFonts w:ascii="Arial" w:eastAsia="MS Mincho" w:hAnsi="Arial" w:cs="Arial"/>
          <w:sz w:val="24"/>
        </w:rPr>
        <w:t xml:space="preserve"> </w:t>
      </w:r>
      <w:r w:rsidR="006812DB" w:rsidRPr="00870359">
        <w:rPr>
          <w:rFonts w:ascii="Arial" w:eastAsia="MS Mincho" w:hAnsi="Arial" w:cs="Arial"/>
          <w:b/>
          <w:bCs/>
          <w:sz w:val="24"/>
        </w:rPr>
        <w:t>Jason Ohliger, Esq</w:t>
      </w:r>
      <w:r w:rsidR="006812DB">
        <w:rPr>
          <w:rFonts w:ascii="Arial" w:eastAsia="MS Mincho" w:hAnsi="Arial" w:cs="Arial"/>
          <w:b/>
          <w:bCs/>
          <w:i/>
          <w:iCs/>
          <w:sz w:val="24"/>
        </w:rPr>
        <w:t>.</w:t>
      </w:r>
      <w:r>
        <w:rPr>
          <w:rFonts w:ascii="Arial" w:eastAsia="MS Mincho" w:hAnsi="Arial" w:cs="Arial"/>
          <w:sz w:val="24"/>
        </w:rPr>
        <w:t xml:space="preserve"> - Salary of </w:t>
      </w:r>
      <w:r w:rsidR="00870359">
        <w:rPr>
          <w:rFonts w:ascii="Arial" w:eastAsia="MS Mincho" w:hAnsi="Arial" w:cs="Arial"/>
          <w:sz w:val="24"/>
        </w:rPr>
        <w:t xml:space="preserve">$200.00 </w:t>
      </w:r>
      <w:r>
        <w:rPr>
          <w:rFonts w:ascii="Arial" w:eastAsia="MS Mincho" w:hAnsi="Arial" w:cs="Arial"/>
          <w:sz w:val="24"/>
        </w:rPr>
        <w:t xml:space="preserve">per hour </w:t>
      </w:r>
      <w:r w:rsidR="003D2508">
        <w:rPr>
          <w:rFonts w:ascii="Arial" w:eastAsia="MS Mincho" w:hAnsi="Arial" w:cs="Arial"/>
          <w:sz w:val="24"/>
        </w:rPr>
        <w:t>to be billed to the Township, payable</w:t>
      </w:r>
      <w:r>
        <w:rPr>
          <w:rFonts w:ascii="Arial" w:eastAsia="MS Mincho" w:hAnsi="Arial" w:cs="Arial"/>
          <w:sz w:val="24"/>
        </w:rPr>
        <w:t xml:space="preserve"> from Township General Fund, as required.</w:t>
      </w:r>
      <w:r w:rsidR="0041372B">
        <w:rPr>
          <w:rFonts w:ascii="Arial" w:eastAsia="MS Mincho" w:hAnsi="Arial" w:cs="Arial"/>
          <w:sz w:val="24"/>
        </w:rPr>
        <w:t xml:space="preserve">  </w:t>
      </w:r>
      <w:r w:rsidR="00870359">
        <w:rPr>
          <w:rFonts w:ascii="Arial" w:eastAsia="MS Mincho" w:hAnsi="Arial" w:cs="Arial"/>
          <w:sz w:val="24"/>
        </w:rPr>
        <w:t xml:space="preserve">Vice Chairman Twiss </w:t>
      </w:r>
      <w:r w:rsidR="00284980">
        <w:rPr>
          <w:rFonts w:ascii="Arial" w:eastAsia="MS Mincho" w:hAnsi="Arial" w:cs="Arial"/>
          <w:sz w:val="24"/>
        </w:rPr>
        <w:t>m</w:t>
      </w:r>
      <w:r>
        <w:rPr>
          <w:rFonts w:ascii="Arial" w:eastAsia="MS Mincho" w:hAnsi="Arial" w:cs="Arial"/>
          <w:sz w:val="24"/>
        </w:rPr>
        <w:t>otion</w:t>
      </w:r>
      <w:r w:rsidR="00284980">
        <w:rPr>
          <w:rFonts w:ascii="Arial" w:eastAsia="MS Mincho" w:hAnsi="Arial" w:cs="Arial"/>
          <w:sz w:val="24"/>
        </w:rPr>
        <w:t>ed</w:t>
      </w:r>
      <w:r>
        <w:rPr>
          <w:rFonts w:ascii="Arial" w:eastAsia="MS Mincho" w:hAnsi="Arial" w:cs="Arial"/>
          <w:sz w:val="24"/>
        </w:rPr>
        <w:t xml:space="preserve"> to appoint</w:t>
      </w:r>
      <w:r w:rsidR="00BB34ED">
        <w:rPr>
          <w:rFonts w:ascii="Arial" w:eastAsia="MS Mincho" w:hAnsi="Arial" w:cs="Arial"/>
          <w:sz w:val="24"/>
        </w:rPr>
        <w:t xml:space="preserve"> </w:t>
      </w:r>
      <w:r w:rsidR="00870359">
        <w:rPr>
          <w:rFonts w:ascii="Arial" w:eastAsia="MS Mincho" w:hAnsi="Arial" w:cs="Arial"/>
          <w:sz w:val="24"/>
        </w:rPr>
        <w:t>Jason Ohliger, Esq.  The m</w:t>
      </w:r>
      <w:r w:rsidR="00B035B1">
        <w:rPr>
          <w:rFonts w:ascii="Arial" w:eastAsia="MS Mincho" w:hAnsi="Arial" w:cs="Arial"/>
          <w:sz w:val="24"/>
        </w:rPr>
        <w:t xml:space="preserve">otion </w:t>
      </w:r>
      <w:r w:rsidR="00951DD4">
        <w:rPr>
          <w:rFonts w:ascii="Arial" w:eastAsia="MS Mincho" w:hAnsi="Arial" w:cs="Arial"/>
          <w:sz w:val="24"/>
        </w:rPr>
        <w:t>was seconded</w:t>
      </w:r>
      <w:r>
        <w:rPr>
          <w:rFonts w:ascii="Arial" w:eastAsia="MS Mincho" w:hAnsi="Arial" w:cs="Arial"/>
          <w:sz w:val="24"/>
        </w:rPr>
        <w:t xml:space="preserve"> by </w:t>
      </w:r>
      <w:r w:rsidR="00870359">
        <w:rPr>
          <w:rFonts w:ascii="Arial" w:eastAsia="MS Mincho" w:hAnsi="Arial" w:cs="Arial"/>
          <w:sz w:val="24"/>
        </w:rPr>
        <w:t xml:space="preserve">Supervisor Fischer </w:t>
      </w:r>
      <w:r w:rsidR="00B035B1">
        <w:rPr>
          <w:rFonts w:ascii="Arial" w:eastAsia="MS Mincho" w:hAnsi="Arial" w:cs="Arial"/>
          <w:sz w:val="24"/>
        </w:rPr>
        <w:t xml:space="preserve">and </w:t>
      </w:r>
      <w:r w:rsidR="00800D2B">
        <w:rPr>
          <w:rFonts w:ascii="Arial" w:eastAsia="MS Mincho" w:hAnsi="Arial" w:cs="Arial"/>
          <w:sz w:val="24"/>
        </w:rPr>
        <w:t>carries</w:t>
      </w:r>
      <w:r w:rsidR="00147162">
        <w:rPr>
          <w:rFonts w:ascii="Arial" w:eastAsia="MS Mincho" w:hAnsi="Arial" w:cs="Arial"/>
          <w:sz w:val="24"/>
        </w:rPr>
        <w:t xml:space="preserve"> with all in favor. </w:t>
      </w:r>
      <w:r>
        <w:rPr>
          <w:rFonts w:ascii="Arial" w:eastAsia="MS Mincho" w:hAnsi="Arial" w:cs="Arial"/>
          <w:sz w:val="24"/>
        </w:rPr>
        <w:t xml:space="preserve"> </w:t>
      </w:r>
      <w:r w:rsidR="00B423BC">
        <w:rPr>
          <w:rFonts w:ascii="Arial" w:eastAsia="MS Mincho" w:hAnsi="Arial" w:cs="Arial"/>
          <w:sz w:val="24"/>
        </w:rPr>
        <w:t xml:space="preserve">                       </w:t>
      </w:r>
      <w:r>
        <w:rPr>
          <w:rFonts w:ascii="Arial" w:eastAsia="MS Mincho" w:hAnsi="Arial" w:cs="Arial"/>
          <w:sz w:val="24"/>
        </w:rPr>
        <w:t xml:space="preserve"> </w:t>
      </w:r>
      <w:r w:rsidR="00B423BC">
        <w:rPr>
          <w:rFonts w:ascii="Arial" w:eastAsia="MS Mincho" w:hAnsi="Arial" w:cs="Arial"/>
          <w:bCs/>
          <w:sz w:val="24"/>
        </w:rPr>
        <w:t xml:space="preserve">                    </w:t>
      </w:r>
      <w:r>
        <w:rPr>
          <w:rFonts w:ascii="Arial" w:eastAsia="MS Mincho" w:hAnsi="Arial" w:cs="Arial"/>
          <w:sz w:val="24"/>
        </w:rPr>
        <w:t xml:space="preserve">  </w:t>
      </w:r>
    </w:p>
    <w:p w14:paraId="3D6CD8C0" w14:textId="77777777" w:rsidR="00504763" w:rsidRDefault="00504763">
      <w:pPr>
        <w:pStyle w:val="PlainText"/>
        <w:rPr>
          <w:rFonts w:ascii="Arial" w:eastAsia="MS Mincho" w:hAnsi="Arial" w:cs="Arial"/>
          <w:b/>
          <w:bCs/>
          <w:sz w:val="24"/>
        </w:rPr>
      </w:pPr>
    </w:p>
    <w:p w14:paraId="13C41485" w14:textId="34607764" w:rsidR="00504763" w:rsidRPr="00B46A7F" w:rsidRDefault="00504763">
      <w:pPr>
        <w:pStyle w:val="PlainText"/>
        <w:rPr>
          <w:rFonts w:ascii="Arial" w:eastAsia="MS Mincho" w:hAnsi="Arial" w:cs="Arial"/>
          <w:b/>
          <w:bCs/>
          <w:i/>
          <w:iCs/>
          <w:sz w:val="24"/>
        </w:rPr>
      </w:pPr>
      <w:r w:rsidRPr="0041372B">
        <w:rPr>
          <w:rFonts w:ascii="Arial" w:eastAsia="MS Mincho" w:hAnsi="Arial" w:cs="Arial"/>
          <w:b/>
          <w:bCs/>
          <w:sz w:val="24"/>
          <w:u w:val="single"/>
        </w:rPr>
        <w:t>Alternate Zoning Hearing Board Attorney</w:t>
      </w:r>
      <w:r>
        <w:rPr>
          <w:rFonts w:ascii="Arial" w:eastAsia="MS Mincho" w:hAnsi="Arial" w:cs="Arial"/>
          <w:b/>
          <w:bCs/>
          <w:sz w:val="24"/>
        </w:rPr>
        <w:t>:</w:t>
      </w:r>
      <w:r w:rsidR="00DF224E">
        <w:rPr>
          <w:rFonts w:ascii="Arial" w:eastAsia="MS Mincho" w:hAnsi="Arial" w:cs="Arial"/>
          <w:b/>
          <w:bCs/>
          <w:sz w:val="24"/>
        </w:rPr>
        <w:t xml:space="preserve"> </w:t>
      </w:r>
      <w:r w:rsidR="00B13C4F" w:rsidRPr="00BC11D2">
        <w:rPr>
          <w:rFonts w:ascii="Arial" w:eastAsia="MS Mincho" w:hAnsi="Arial" w:cs="Arial"/>
          <w:b/>
          <w:bCs/>
          <w:sz w:val="24"/>
        </w:rPr>
        <w:t>R. Anthony Waldron, Esq</w:t>
      </w:r>
      <w:r w:rsidR="00B13C4F">
        <w:rPr>
          <w:rFonts w:ascii="Arial" w:eastAsia="MS Mincho" w:hAnsi="Arial" w:cs="Arial"/>
          <w:sz w:val="24"/>
        </w:rPr>
        <w:t>.</w:t>
      </w:r>
      <w:r w:rsidR="004A197B">
        <w:rPr>
          <w:rFonts w:ascii="Arial" w:eastAsia="MS Mincho" w:hAnsi="Arial" w:cs="Arial"/>
          <w:sz w:val="24"/>
        </w:rPr>
        <w:t xml:space="preserve"> – Salary of </w:t>
      </w:r>
      <w:r w:rsidR="00B36622">
        <w:rPr>
          <w:rFonts w:ascii="Arial" w:eastAsia="MS Mincho" w:hAnsi="Arial" w:cs="Arial"/>
          <w:sz w:val="24"/>
        </w:rPr>
        <w:t xml:space="preserve">$200.00 </w:t>
      </w:r>
      <w:r>
        <w:rPr>
          <w:rFonts w:ascii="Arial" w:eastAsia="MS Mincho" w:hAnsi="Arial" w:cs="Arial"/>
          <w:sz w:val="24"/>
        </w:rPr>
        <w:t xml:space="preserve">per hour </w:t>
      </w:r>
      <w:r w:rsidR="003D2508">
        <w:rPr>
          <w:rFonts w:ascii="Arial" w:eastAsia="MS Mincho" w:hAnsi="Arial" w:cs="Arial"/>
          <w:sz w:val="24"/>
        </w:rPr>
        <w:t xml:space="preserve">to be billed to the Township, </w:t>
      </w:r>
      <w:r>
        <w:rPr>
          <w:rFonts w:ascii="Arial" w:eastAsia="MS Mincho" w:hAnsi="Arial" w:cs="Arial"/>
          <w:sz w:val="24"/>
        </w:rPr>
        <w:t xml:space="preserve">payable from the Township General Fund, as required. </w:t>
      </w:r>
      <w:r w:rsidR="00951DD4">
        <w:rPr>
          <w:rFonts w:ascii="Arial" w:eastAsia="MS Mincho" w:hAnsi="Arial" w:cs="Arial"/>
          <w:sz w:val="24"/>
        </w:rPr>
        <w:t>A m</w:t>
      </w:r>
      <w:r>
        <w:rPr>
          <w:rFonts w:ascii="Arial" w:eastAsia="MS Mincho" w:hAnsi="Arial" w:cs="Arial"/>
          <w:sz w:val="24"/>
        </w:rPr>
        <w:t>otion to appoint</w:t>
      </w:r>
      <w:r w:rsidR="00E432F6">
        <w:rPr>
          <w:rFonts w:ascii="Arial" w:eastAsia="MS Mincho" w:hAnsi="Arial" w:cs="Arial"/>
          <w:sz w:val="24"/>
        </w:rPr>
        <w:t xml:space="preserve"> R. Anthony Waldron, Esq. was</w:t>
      </w:r>
      <w:r>
        <w:rPr>
          <w:rFonts w:ascii="Arial" w:eastAsia="MS Mincho" w:hAnsi="Arial" w:cs="Arial"/>
          <w:sz w:val="24"/>
        </w:rPr>
        <w:t xml:space="preserve"> made by </w:t>
      </w:r>
      <w:r w:rsidR="00E432F6">
        <w:rPr>
          <w:rFonts w:ascii="Arial" w:eastAsia="MS Mincho" w:hAnsi="Arial" w:cs="Arial"/>
          <w:sz w:val="24"/>
        </w:rPr>
        <w:t xml:space="preserve">Chairman Llewellyn </w:t>
      </w:r>
      <w:r w:rsidR="004A197B">
        <w:rPr>
          <w:rFonts w:ascii="Arial" w:eastAsia="MS Mincho" w:hAnsi="Arial" w:cs="Arial"/>
          <w:sz w:val="24"/>
        </w:rPr>
        <w:t>and</w:t>
      </w:r>
      <w:r w:rsidR="00147162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 xml:space="preserve">seconded by </w:t>
      </w:r>
      <w:r w:rsidR="00E432F6">
        <w:rPr>
          <w:rFonts w:ascii="Arial" w:eastAsia="MS Mincho" w:hAnsi="Arial" w:cs="Arial"/>
          <w:sz w:val="24"/>
        </w:rPr>
        <w:t>Supervisor Fischer.  The m</w:t>
      </w:r>
      <w:r w:rsidR="00800D2B">
        <w:rPr>
          <w:rFonts w:ascii="Arial" w:eastAsia="MS Mincho" w:hAnsi="Arial" w:cs="Arial"/>
          <w:sz w:val="24"/>
        </w:rPr>
        <w:t>otion carries</w:t>
      </w:r>
      <w:r w:rsidR="00147162">
        <w:rPr>
          <w:rFonts w:ascii="Arial" w:eastAsia="MS Mincho" w:hAnsi="Arial" w:cs="Arial"/>
          <w:sz w:val="24"/>
        </w:rPr>
        <w:t xml:space="preserve"> with all in favor. </w:t>
      </w:r>
    </w:p>
    <w:p w14:paraId="6453F2D4" w14:textId="77777777" w:rsidR="00504763" w:rsidRDefault="00504763">
      <w:pPr>
        <w:pStyle w:val="PlainText"/>
        <w:rPr>
          <w:rFonts w:ascii="Arial" w:eastAsia="MS Mincho" w:hAnsi="Arial" w:cs="Arial"/>
          <w:b/>
          <w:bCs/>
          <w:sz w:val="24"/>
        </w:rPr>
      </w:pPr>
    </w:p>
    <w:p w14:paraId="039797EB" w14:textId="5935A5A4" w:rsidR="00504763" w:rsidRDefault="00504763">
      <w:pPr>
        <w:pStyle w:val="PlainText"/>
        <w:rPr>
          <w:rFonts w:ascii="Arial" w:eastAsia="MS Mincho" w:hAnsi="Arial" w:cs="Arial"/>
          <w:bCs/>
          <w:sz w:val="24"/>
        </w:rPr>
      </w:pPr>
      <w:r w:rsidRPr="0041372B">
        <w:rPr>
          <w:rFonts w:ascii="Arial" w:eastAsia="MS Mincho" w:hAnsi="Arial" w:cs="Arial"/>
          <w:b/>
          <w:bCs/>
          <w:sz w:val="24"/>
          <w:u w:val="single"/>
        </w:rPr>
        <w:t xml:space="preserve">Building Appeals </w:t>
      </w:r>
      <w:r w:rsidRPr="0041372B">
        <w:rPr>
          <w:rFonts w:ascii="Arial" w:eastAsia="MS Mincho" w:hAnsi="Arial" w:cs="Arial"/>
          <w:b/>
          <w:sz w:val="24"/>
          <w:u w:val="single"/>
        </w:rPr>
        <w:t>Board Attorney</w:t>
      </w:r>
      <w:r>
        <w:rPr>
          <w:rFonts w:ascii="Arial" w:eastAsia="MS Mincho" w:hAnsi="Arial" w:cs="Arial"/>
          <w:bCs/>
          <w:sz w:val="24"/>
        </w:rPr>
        <w:t>:</w:t>
      </w:r>
      <w:r w:rsidR="00B46A7F" w:rsidRPr="00DF224E">
        <w:rPr>
          <w:rFonts w:ascii="Arial" w:eastAsia="MS Mincho" w:hAnsi="Arial" w:cs="Arial"/>
          <w:b/>
          <w:i/>
          <w:iCs/>
          <w:sz w:val="24"/>
        </w:rPr>
        <w:t xml:space="preserve"> </w:t>
      </w:r>
      <w:r w:rsidR="00DF224E" w:rsidRPr="00E432F6">
        <w:rPr>
          <w:rFonts w:ascii="Arial" w:eastAsia="MS Mincho" w:hAnsi="Arial" w:cs="Arial"/>
          <w:b/>
          <w:sz w:val="24"/>
        </w:rPr>
        <w:t>Jason Ohliger</w:t>
      </w:r>
      <w:r w:rsidR="006812DB" w:rsidRPr="00E432F6">
        <w:rPr>
          <w:rFonts w:ascii="Arial" w:eastAsia="MS Mincho" w:hAnsi="Arial" w:cs="Arial"/>
          <w:b/>
          <w:sz w:val="24"/>
        </w:rPr>
        <w:t>, Esq</w:t>
      </w:r>
      <w:r w:rsidR="006812DB">
        <w:rPr>
          <w:rFonts w:ascii="Arial" w:eastAsia="MS Mincho" w:hAnsi="Arial" w:cs="Arial"/>
          <w:b/>
          <w:i/>
          <w:iCs/>
          <w:sz w:val="24"/>
        </w:rPr>
        <w:t>.</w:t>
      </w:r>
      <w:r>
        <w:rPr>
          <w:rFonts w:ascii="Arial" w:eastAsia="MS Mincho" w:hAnsi="Arial" w:cs="Arial"/>
          <w:bCs/>
          <w:sz w:val="24"/>
        </w:rPr>
        <w:t xml:space="preserve">– Salary of </w:t>
      </w:r>
      <w:r w:rsidR="00E432F6">
        <w:rPr>
          <w:rFonts w:ascii="Arial" w:eastAsia="MS Mincho" w:hAnsi="Arial" w:cs="Arial"/>
          <w:bCs/>
          <w:sz w:val="24"/>
        </w:rPr>
        <w:t xml:space="preserve">$200.00 </w:t>
      </w:r>
      <w:r>
        <w:rPr>
          <w:rFonts w:ascii="Arial" w:eastAsia="MS Mincho" w:hAnsi="Arial" w:cs="Arial"/>
          <w:bCs/>
          <w:sz w:val="24"/>
        </w:rPr>
        <w:t xml:space="preserve">per hour </w:t>
      </w:r>
      <w:r w:rsidR="003D2508">
        <w:rPr>
          <w:rFonts w:ascii="Arial" w:eastAsia="MS Mincho" w:hAnsi="Arial" w:cs="Arial"/>
          <w:bCs/>
          <w:sz w:val="24"/>
        </w:rPr>
        <w:t xml:space="preserve">to be billed to the Township, </w:t>
      </w:r>
      <w:r>
        <w:rPr>
          <w:rFonts w:ascii="Arial" w:eastAsia="MS Mincho" w:hAnsi="Arial" w:cs="Arial"/>
          <w:bCs/>
          <w:sz w:val="24"/>
        </w:rPr>
        <w:t xml:space="preserve">payable from Township General Fund, as required. </w:t>
      </w:r>
      <w:r w:rsidR="00951DD4">
        <w:rPr>
          <w:rFonts w:ascii="Arial" w:eastAsia="MS Mincho" w:hAnsi="Arial" w:cs="Arial"/>
          <w:bCs/>
          <w:sz w:val="24"/>
        </w:rPr>
        <w:t>A m</w:t>
      </w:r>
      <w:r>
        <w:rPr>
          <w:rFonts w:ascii="Arial" w:eastAsia="MS Mincho" w:hAnsi="Arial" w:cs="Arial"/>
          <w:bCs/>
          <w:sz w:val="24"/>
        </w:rPr>
        <w:t xml:space="preserve">otion to </w:t>
      </w:r>
      <w:r w:rsidR="004A197B">
        <w:rPr>
          <w:rFonts w:ascii="Arial" w:eastAsia="MS Mincho" w:hAnsi="Arial" w:cs="Arial"/>
          <w:bCs/>
          <w:sz w:val="24"/>
        </w:rPr>
        <w:t xml:space="preserve">appoint </w:t>
      </w:r>
      <w:r w:rsidR="00E432F6">
        <w:rPr>
          <w:rFonts w:ascii="Arial" w:eastAsia="MS Mincho" w:hAnsi="Arial" w:cs="Arial"/>
          <w:bCs/>
          <w:sz w:val="24"/>
        </w:rPr>
        <w:t xml:space="preserve">Jason Ohliger, Esq. was </w:t>
      </w:r>
      <w:r>
        <w:rPr>
          <w:rFonts w:ascii="Arial" w:eastAsia="MS Mincho" w:hAnsi="Arial" w:cs="Arial"/>
          <w:bCs/>
          <w:sz w:val="24"/>
        </w:rPr>
        <w:t xml:space="preserve">made </w:t>
      </w:r>
      <w:r w:rsidR="00E432F6">
        <w:rPr>
          <w:rFonts w:ascii="Arial" w:eastAsia="MS Mincho" w:hAnsi="Arial" w:cs="Arial"/>
          <w:bCs/>
          <w:sz w:val="24"/>
        </w:rPr>
        <w:t xml:space="preserve">by Chairman Llewellyn and was </w:t>
      </w:r>
      <w:r>
        <w:rPr>
          <w:rFonts w:ascii="Arial" w:eastAsia="MS Mincho" w:hAnsi="Arial" w:cs="Arial"/>
          <w:bCs/>
          <w:sz w:val="24"/>
        </w:rPr>
        <w:t xml:space="preserve">seconded by </w:t>
      </w:r>
      <w:r w:rsidR="00E432F6">
        <w:rPr>
          <w:rFonts w:ascii="Arial" w:eastAsia="MS Mincho" w:hAnsi="Arial" w:cs="Arial"/>
          <w:bCs/>
          <w:sz w:val="24"/>
        </w:rPr>
        <w:t>Vice Chairman Twiss.  The m</w:t>
      </w:r>
      <w:r w:rsidR="00800D2B">
        <w:rPr>
          <w:rFonts w:ascii="Arial" w:eastAsia="MS Mincho" w:hAnsi="Arial" w:cs="Arial"/>
          <w:bCs/>
          <w:sz w:val="24"/>
        </w:rPr>
        <w:t>otion carries</w:t>
      </w:r>
      <w:r w:rsidR="00147162">
        <w:rPr>
          <w:rFonts w:ascii="Arial" w:eastAsia="MS Mincho" w:hAnsi="Arial" w:cs="Arial"/>
          <w:bCs/>
          <w:sz w:val="24"/>
        </w:rPr>
        <w:t xml:space="preserve"> with all in favor. </w:t>
      </w:r>
      <w:r w:rsidR="00880A96">
        <w:rPr>
          <w:rFonts w:ascii="Arial" w:eastAsia="MS Mincho" w:hAnsi="Arial" w:cs="Arial"/>
          <w:bCs/>
          <w:sz w:val="24"/>
        </w:rPr>
        <w:t xml:space="preserve">                                        </w:t>
      </w:r>
      <w:r>
        <w:rPr>
          <w:rFonts w:ascii="Arial" w:eastAsia="MS Mincho" w:hAnsi="Arial" w:cs="Arial"/>
          <w:bCs/>
          <w:sz w:val="24"/>
        </w:rPr>
        <w:t xml:space="preserve"> </w:t>
      </w:r>
      <w:r w:rsidR="00880A96">
        <w:rPr>
          <w:rFonts w:ascii="Arial" w:eastAsia="MS Mincho" w:hAnsi="Arial" w:cs="Arial"/>
          <w:bCs/>
          <w:sz w:val="24"/>
        </w:rPr>
        <w:t xml:space="preserve">                            </w:t>
      </w:r>
      <w:r>
        <w:rPr>
          <w:rFonts w:ascii="Arial" w:eastAsia="MS Mincho" w:hAnsi="Arial" w:cs="Arial"/>
          <w:bCs/>
          <w:sz w:val="24"/>
        </w:rPr>
        <w:t xml:space="preserve">    </w:t>
      </w:r>
    </w:p>
    <w:p w14:paraId="69ABD13C" w14:textId="77777777" w:rsidR="00504763" w:rsidRDefault="00504763">
      <w:pPr>
        <w:pStyle w:val="PlainText"/>
        <w:rPr>
          <w:rFonts w:ascii="Arial" w:eastAsia="MS Mincho" w:hAnsi="Arial" w:cs="Arial"/>
          <w:b/>
          <w:bCs/>
          <w:sz w:val="24"/>
        </w:rPr>
      </w:pPr>
    </w:p>
    <w:p w14:paraId="7F86D3D8" w14:textId="3417736D" w:rsidR="007A2A4B" w:rsidRPr="00D616D8" w:rsidRDefault="00504763">
      <w:pPr>
        <w:pStyle w:val="PlainText"/>
        <w:rPr>
          <w:rFonts w:ascii="Arial" w:eastAsia="MS Mincho" w:hAnsi="Arial" w:cs="Arial"/>
          <w:sz w:val="24"/>
        </w:rPr>
      </w:pPr>
      <w:r w:rsidRPr="00AC34DD">
        <w:rPr>
          <w:rFonts w:ascii="Arial" w:eastAsia="MS Mincho" w:hAnsi="Arial" w:cs="Arial"/>
          <w:b/>
          <w:bCs/>
          <w:sz w:val="24"/>
          <w:u w:val="single"/>
        </w:rPr>
        <w:t>Police Commission:</w:t>
      </w:r>
      <w:r>
        <w:rPr>
          <w:rFonts w:ascii="Arial" w:eastAsia="MS Mincho" w:hAnsi="Arial" w:cs="Arial"/>
          <w:b/>
          <w:bCs/>
          <w:sz w:val="24"/>
        </w:rPr>
        <w:t xml:space="preserve"> </w:t>
      </w:r>
      <w:r w:rsidR="00AC34DD">
        <w:rPr>
          <w:rFonts w:ascii="Arial" w:eastAsia="MS Mincho" w:hAnsi="Arial" w:cs="Arial"/>
          <w:sz w:val="24"/>
        </w:rPr>
        <w:t>2-year</w:t>
      </w:r>
      <w:r w:rsidR="00D616D8">
        <w:rPr>
          <w:rFonts w:ascii="Arial" w:eastAsia="MS Mincho" w:hAnsi="Arial" w:cs="Arial"/>
          <w:sz w:val="24"/>
        </w:rPr>
        <w:t xml:space="preserve"> Term</w:t>
      </w:r>
    </w:p>
    <w:p w14:paraId="2C1A15C8" w14:textId="77777777" w:rsidR="00762AD3" w:rsidRDefault="00762AD3" w:rsidP="00762AD3">
      <w:pPr>
        <w:pStyle w:val="PlainText"/>
        <w:rPr>
          <w:rFonts w:ascii="Arial" w:eastAsia="MS Mincho" w:hAnsi="Arial" w:cs="Arial"/>
          <w:sz w:val="24"/>
        </w:rPr>
      </w:pPr>
    </w:p>
    <w:p w14:paraId="411CACFC" w14:textId="007ECEA1" w:rsidR="00762AD3" w:rsidRDefault="00762AD3" w:rsidP="00762AD3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1 Member – Vacancy—January 1, 2026 – December 31, 202</w:t>
      </w:r>
      <w:r w:rsidR="000D4495">
        <w:rPr>
          <w:rFonts w:ascii="Arial" w:eastAsia="MS Mincho" w:hAnsi="Arial" w:cs="Arial"/>
          <w:sz w:val="24"/>
        </w:rPr>
        <w:t>7</w:t>
      </w:r>
    </w:p>
    <w:p w14:paraId="2C09AF9F" w14:textId="77777777" w:rsidR="000D4495" w:rsidRDefault="000D4495">
      <w:pPr>
        <w:pStyle w:val="PlainText"/>
        <w:rPr>
          <w:rFonts w:ascii="Arial" w:eastAsia="MS Mincho" w:hAnsi="Arial" w:cs="Arial"/>
          <w:b/>
          <w:bCs/>
          <w:i/>
          <w:iCs/>
          <w:sz w:val="24"/>
        </w:rPr>
      </w:pPr>
    </w:p>
    <w:p w14:paraId="17A79ADB" w14:textId="7FBE34C8" w:rsidR="000D4495" w:rsidRDefault="000D4495" w:rsidP="000D4495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A motion was made by </w:t>
      </w:r>
      <w:r w:rsidR="00E432F6">
        <w:rPr>
          <w:rFonts w:ascii="Arial" w:eastAsia="MS Mincho" w:hAnsi="Arial" w:cs="Arial"/>
          <w:sz w:val="24"/>
        </w:rPr>
        <w:t xml:space="preserve">Chairman Llewellyn </w:t>
      </w:r>
      <w:r>
        <w:rPr>
          <w:rFonts w:ascii="Arial" w:eastAsia="MS Mincho" w:hAnsi="Arial" w:cs="Arial"/>
          <w:sz w:val="24"/>
        </w:rPr>
        <w:t xml:space="preserve">to appoint </w:t>
      </w:r>
      <w:r w:rsidR="00E432F6">
        <w:rPr>
          <w:rFonts w:ascii="Arial" w:eastAsia="MS Mincho" w:hAnsi="Arial" w:cs="Arial"/>
          <w:b/>
          <w:bCs/>
          <w:sz w:val="24"/>
        </w:rPr>
        <w:t xml:space="preserve">David Twiss </w:t>
      </w:r>
      <w:r>
        <w:rPr>
          <w:rFonts w:ascii="Arial" w:eastAsia="MS Mincho" w:hAnsi="Arial" w:cs="Arial"/>
          <w:sz w:val="24"/>
        </w:rPr>
        <w:t xml:space="preserve">to fill the January 1, 2026, to December 31, 2027, Police Commission member vacancy. The motion was seconded by </w:t>
      </w:r>
      <w:r w:rsidR="00E432F6">
        <w:rPr>
          <w:rFonts w:ascii="Arial" w:eastAsia="MS Mincho" w:hAnsi="Arial" w:cs="Arial"/>
          <w:sz w:val="24"/>
        </w:rPr>
        <w:t xml:space="preserve">Supervisor Fischer </w:t>
      </w:r>
      <w:r>
        <w:rPr>
          <w:rFonts w:ascii="Arial" w:eastAsia="MS Mincho" w:hAnsi="Arial" w:cs="Arial"/>
          <w:sz w:val="24"/>
        </w:rPr>
        <w:t>and carries with all in favor.</w:t>
      </w:r>
    </w:p>
    <w:p w14:paraId="4FD13317" w14:textId="606A9402" w:rsidR="005872F1" w:rsidRDefault="005872F1">
      <w:pPr>
        <w:pStyle w:val="PlainText"/>
        <w:rPr>
          <w:rFonts w:ascii="Arial" w:eastAsia="MS Mincho" w:hAnsi="Arial" w:cs="Arial"/>
          <w:sz w:val="24"/>
        </w:rPr>
      </w:pPr>
    </w:p>
    <w:p w14:paraId="27A1D572" w14:textId="4DCC50FC" w:rsidR="00800D2B" w:rsidRDefault="00504763">
      <w:pPr>
        <w:pStyle w:val="PlainText"/>
        <w:rPr>
          <w:rFonts w:ascii="Arial" w:eastAsia="MS Mincho" w:hAnsi="Arial" w:cs="Arial"/>
          <w:sz w:val="24"/>
        </w:rPr>
      </w:pPr>
      <w:r w:rsidRPr="00AC34DD">
        <w:rPr>
          <w:rFonts w:ascii="Arial" w:eastAsia="MS Mincho" w:hAnsi="Arial" w:cs="Arial"/>
          <w:b/>
          <w:bCs/>
          <w:sz w:val="24"/>
          <w:u w:val="single"/>
        </w:rPr>
        <w:t>Open Records Officer</w:t>
      </w:r>
      <w:r>
        <w:rPr>
          <w:rFonts w:ascii="Arial" w:eastAsia="MS Mincho" w:hAnsi="Arial" w:cs="Arial"/>
          <w:b/>
          <w:bCs/>
          <w:sz w:val="24"/>
        </w:rPr>
        <w:t>:</w:t>
      </w:r>
      <w:r>
        <w:rPr>
          <w:rFonts w:ascii="Arial" w:eastAsia="MS Mincho" w:hAnsi="Arial" w:cs="Arial"/>
          <w:sz w:val="24"/>
        </w:rPr>
        <w:t xml:space="preserve"> </w:t>
      </w:r>
      <w:r w:rsidR="00785ED9" w:rsidRPr="003D2508">
        <w:rPr>
          <w:rFonts w:ascii="Arial" w:eastAsia="MS Mincho" w:hAnsi="Arial" w:cs="Arial"/>
          <w:b/>
          <w:bCs/>
          <w:sz w:val="24"/>
        </w:rPr>
        <w:t>Kaitlin Hildebrandt</w:t>
      </w:r>
      <w:r w:rsidR="00785ED9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>- Motion to appoint</w:t>
      </w:r>
      <w:r w:rsidR="00E432F6">
        <w:rPr>
          <w:rFonts w:ascii="Arial" w:eastAsia="MS Mincho" w:hAnsi="Arial" w:cs="Arial"/>
          <w:sz w:val="24"/>
        </w:rPr>
        <w:t xml:space="preserve"> the</w:t>
      </w:r>
      <w:r>
        <w:rPr>
          <w:rFonts w:ascii="Arial" w:eastAsia="MS Mincho" w:hAnsi="Arial" w:cs="Arial"/>
          <w:sz w:val="24"/>
        </w:rPr>
        <w:t xml:space="preserve"> open records officer made by</w:t>
      </w:r>
      <w:r w:rsidR="00E432F6">
        <w:rPr>
          <w:rFonts w:ascii="Arial" w:eastAsia="MS Mincho" w:hAnsi="Arial" w:cs="Arial"/>
          <w:sz w:val="24"/>
        </w:rPr>
        <w:t xml:space="preserve"> Supervisor Fischer and was </w:t>
      </w:r>
      <w:r>
        <w:rPr>
          <w:rFonts w:ascii="Arial" w:eastAsia="MS Mincho" w:hAnsi="Arial" w:cs="Arial"/>
          <w:sz w:val="24"/>
        </w:rPr>
        <w:t xml:space="preserve">seconded by </w:t>
      </w:r>
      <w:r w:rsidR="00E432F6">
        <w:rPr>
          <w:rFonts w:ascii="Arial" w:eastAsia="MS Mincho" w:hAnsi="Arial" w:cs="Arial"/>
          <w:sz w:val="24"/>
        </w:rPr>
        <w:t xml:space="preserve">Supervisor </w:t>
      </w:r>
      <w:proofErr w:type="spellStart"/>
      <w:r w:rsidR="00E432F6">
        <w:rPr>
          <w:rFonts w:ascii="Arial" w:eastAsia="MS Mincho" w:hAnsi="Arial" w:cs="Arial"/>
          <w:sz w:val="24"/>
        </w:rPr>
        <w:t>Joannou</w:t>
      </w:r>
      <w:proofErr w:type="spellEnd"/>
      <w:r w:rsidR="00E432F6">
        <w:rPr>
          <w:rFonts w:ascii="Arial" w:eastAsia="MS Mincho" w:hAnsi="Arial" w:cs="Arial"/>
          <w:sz w:val="24"/>
        </w:rPr>
        <w:t>.  The m</w:t>
      </w:r>
      <w:r w:rsidR="00800D2B">
        <w:rPr>
          <w:rFonts w:ascii="Arial" w:eastAsia="MS Mincho" w:hAnsi="Arial" w:cs="Arial"/>
          <w:sz w:val="24"/>
        </w:rPr>
        <w:t xml:space="preserve">otion carries </w:t>
      </w:r>
      <w:r>
        <w:rPr>
          <w:rFonts w:ascii="Arial" w:eastAsia="MS Mincho" w:hAnsi="Arial" w:cs="Arial"/>
          <w:sz w:val="24"/>
        </w:rPr>
        <w:t>with all in favor.</w:t>
      </w:r>
      <w:r w:rsidR="00D51F34">
        <w:rPr>
          <w:rFonts w:ascii="Arial" w:eastAsia="MS Mincho" w:hAnsi="Arial" w:cs="Arial"/>
          <w:sz w:val="24"/>
        </w:rPr>
        <w:t xml:space="preserve"> </w:t>
      </w:r>
    </w:p>
    <w:p w14:paraId="068632F6" w14:textId="77777777" w:rsidR="00504763" w:rsidRDefault="00504763">
      <w:pPr>
        <w:pStyle w:val="PlainText"/>
        <w:rPr>
          <w:rFonts w:ascii="Arial" w:eastAsia="MS Mincho" w:hAnsi="Arial" w:cs="Arial"/>
          <w:sz w:val="24"/>
        </w:rPr>
      </w:pPr>
    </w:p>
    <w:p w14:paraId="655DB1D9" w14:textId="77777777" w:rsidR="00800D2B" w:rsidRDefault="00504763">
      <w:pPr>
        <w:pStyle w:val="PlainText"/>
        <w:rPr>
          <w:rFonts w:ascii="Arial" w:eastAsia="MS Mincho" w:hAnsi="Arial" w:cs="Arial"/>
          <w:sz w:val="24"/>
        </w:rPr>
      </w:pPr>
      <w:r w:rsidRPr="00AC34DD">
        <w:rPr>
          <w:rFonts w:ascii="Arial" w:eastAsia="MS Mincho" w:hAnsi="Arial" w:cs="Arial"/>
          <w:b/>
          <w:bCs/>
          <w:sz w:val="24"/>
          <w:u w:val="single"/>
        </w:rPr>
        <w:t>Voting Delegate to the State Convention</w:t>
      </w:r>
      <w:r>
        <w:rPr>
          <w:rFonts w:ascii="Arial" w:eastAsia="MS Mincho" w:hAnsi="Arial" w:cs="Arial"/>
          <w:b/>
          <w:bCs/>
          <w:sz w:val="24"/>
        </w:rPr>
        <w:t>:</w:t>
      </w:r>
      <w:r w:rsidR="00432248">
        <w:rPr>
          <w:rFonts w:ascii="Arial" w:eastAsia="MS Mincho" w:hAnsi="Arial" w:cs="Arial"/>
          <w:b/>
          <w:bCs/>
          <w:sz w:val="24"/>
        </w:rPr>
        <w:t xml:space="preserve"> </w:t>
      </w:r>
      <w:r w:rsidR="005F6321">
        <w:rPr>
          <w:rFonts w:ascii="Arial" w:eastAsia="MS Mincho" w:hAnsi="Arial" w:cs="Arial"/>
          <w:sz w:val="24"/>
        </w:rPr>
        <w:t>Hershey, PA</w:t>
      </w:r>
    </w:p>
    <w:p w14:paraId="567CD1A9" w14:textId="7BED0673" w:rsidR="007C330A" w:rsidRDefault="005F6321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Motion made by </w:t>
      </w:r>
      <w:r w:rsidR="00E432F6">
        <w:rPr>
          <w:rFonts w:ascii="Arial" w:eastAsia="MS Mincho" w:hAnsi="Arial" w:cs="Arial"/>
          <w:sz w:val="24"/>
        </w:rPr>
        <w:t xml:space="preserve">Chairman Llewellyn </w:t>
      </w:r>
      <w:r>
        <w:rPr>
          <w:rFonts w:ascii="Arial" w:eastAsia="MS Mincho" w:hAnsi="Arial" w:cs="Arial"/>
          <w:sz w:val="24"/>
        </w:rPr>
        <w:t xml:space="preserve">to appoint </w:t>
      </w:r>
      <w:r w:rsidR="00E432F6">
        <w:rPr>
          <w:rFonts w:ascii="Arial" w:eastAsia="MS Mincho" w:hAnsi="Arial" w:cs="Arial"/>
          <w:b/>
          <w:bCs/>
          <w:sz w:val="24"/>
        </w:rPr>
        <w:t xml:space="preserve">Peter </w:t>
      </w:r>
      <w:proofErr w:type="spellStart"/>
      <w:r w:rsidR="00E432F6">
        <w:rPr>
          <w:rFonts w:ascii="Arial" w:eastAsia="MS Mincho" w:hAnsi="Arial" w:cs="Arial"/>
          <w:b/>
          <w:bCs/>
          <w:sz w:val="24"/>
        </w:rPr>
        <w:t>Joannou</w:t>
      </w:r>
      <w:proofErr w:type="spellEnd"/>
      <w:r w:rsidR="00E432F6">
        <w:rPr>
          <w:rFonts w:ascii="Arial" w:eastAsia="MS Mincho" w:hAnsi="Arial" w:cs="Arial"/>
          <w:b/>
          <w:bCs/>
          <w:sz w:val="24"/>
        </w:rPr>
        <w:t xml:space="preserve"> </w:t>
      </w:r>
      <w:r w:rsidR="001F1D8E">
        <w:rPr>
          <w:rFonts w:ascii="Arial" w:eastAsia="MS Mincho" w:hAnsi="Arial" w:cs="Arial"/>
          <w:sz w:val="24"/>
        </w:rPr>
        <w:t xml:space="preserve">as the </w:t>
      </w:r>
      <w:r>
        <w:rPr>
          <w:rFonts w:ascii="Arial" w:eastAsia="MS Mincho" w:hAnsi="Arial" w:cs="Arial"/>
          <w:sz w:val="24"/>
        </w:rPr>
        <w:t xml:space="preserve">voting delegate to the State Convention in Hershey, PA in April </w:t>
      </w:r>
      <w:r w:rsidR="00AE633F">
        <w:rPr>
          <w:rFonts w:ascii="Arial" w:eastAsia="MS Mincho" w:hAnsi="Arial" w:cs="Arial"/>
          <w:sz w:val="24"/>
        </w:rPr>
        <w:t>202</w:t>
      </w:r>
      <w:r w:rsidR="003D2508">
        <w:rPr>
          <w:rFonts w:ascii="Arial" w:eastAsia="MS Mincho" w:hAnsi="Arial" w:cs="Arial"/>
          <w:sz w:val="24"/>
        </w:rPr>
        <w:t>6</w:t>
      </w:r>
      <w:r>
        <w:rPr>
          <w:rFonts w:ascii="Arial" w:eastAsia="MS Mincho" w:hAnsi="Arial" w:cs="Arial"/>
          <w:sz w:val="24"/>
        </w:rPr>
        <w:t xml:space="preserve">.  </w:t>
      </w:r>
      <w:r w:rsidR="00E432F6">
        <w:rPr>
          <w:rFonts w:ascii="Arial" w:eastAsia="MS Mincho" w:hAnsi="Arial" w:cs="Arial"/>
          <w:sz w:val="24"/>
        </w:rPr>
        <w:t>The m</w:t>
      </w:r>
      <w:r>
        <w:rPr>
          <w:rFonts w:ascii="Arial" w:eastAsia="MS Mincho" w:hAnsi="Arial" w:cs="Arial"/>
          <w:sz w:val="24"/>
        </w:rPr>
        <w:t xml:space="preserve">otion </w:t>
      </w:r>
      <w:r w:rsidR="00E432F6">
        <w:rPr>
          <w:rFonts w:ascii="Arial" w:eastAsia="MS Mincho" w:hAnsi="Arial" w:cs="Arial"/>
          <w:sz w:val="24"/>
        </w:rPr>
        <w:t xml:space="preserve">was </w:t>
      </w:r>
      <w:r>
        <w:rPr>
          <w:rFonts w:ascii="Arial" w:eastAsia="MS Mincho" w:hAnsi="Arial" w:cs="Arial"/>
          <w:sz w:val="24"/>
        </w:rPr>
        <w:t xml:space="preserve">seconded by </w:t>
      </w:r>
      <w:r w:rsidR="00E432F6">
        <w:rPr>
          <w:rFonts w:ascii="Arial" w:eastAsia="MS Mincho" w:hAnsi="Arial" w:cs="Arial"/>
          <w:sz w:val="24"/>
        </w:rPr>
        <w:t xml:space="preserve">Vice Chairman Twiss </w:t>
      </w:r>
      <w:r>
        <w:rPr>
          <w:rFonts w:ascii="Arial" w:eastAsia="MS Mincho" w:hAnsi="Arial" w:cs="Arial"/>
          <w:sz w:val="24"/>
        </w:rPr>
        <w:t xml:space="preserve">and carries with all in favor. </w:t>
      </w:r>
    </w:p>
    <w:p w14:paraId="1F3D097D" w14:textId="77777777" w:rsidR="007C330A" w:rsidRDefault="007C330A">
      <w:pPr>
        <w:pStyle w:val="PlainText"/>
        <w:rPr>
          <w:rFonts w:ascii="Arial" w:eastAsia="MS Mincho" w:hAnsi="Arial" w:cs="Arial"/>
          <w:b/>
          <w:sz w:val="24"/>
        </w:rPr>
      </w:pPr>
    </w:p>
    <w:p w14:paraId="03A1CCC4" w14:textId="7BC06B78" w:rsidR="00D835D9" w:rsidRPr="00AC34DD" w:rsidRDefault="00CA3232">
      <w:pPr>
        <w:pStyle w:val="PlainText"/>
        <w:rPr>
          <w:rFonts w:ascii="Arial" w:eastAsia="MS Mincho" w:hAnsi="Arial" w:cs="Arial"/>
          <w:bCs/>
          <w:sz w:val="24"/>
        </w:rPr>
      </w:pPr>
      <w:r w:rsidRPr="00AC34DD">
        <w:rPr>
          <w:rFonts w:ascii="Arial" w:eastAsia="MS Mincho" w:hAnsi="Arial" w:cs="Arial"/>
          <w:b/>
          <w:sz w:val="24"/>
          <w:u w:val="single"/>
        </w:rPr>
        <w:t>Upper Delaware Council</w:t>
      </w:r>
      <w:r w:rsidRPr="00CA3232">
        <w:rPr>
          <w:rFonts w:ascii="Arial" w:eastAsia="MS Mincho" w:hAnsi="Arial" w:cs="Arial"/>
          <w:b/>
          <w:sz w:val="24"/>
        </w:rPr>
        <w:t xml:space="preserve">: </w:t>
      </w:r>
      <w:r w:rsidR="00AC34DD">
        <w:rPr>
          <w:rFonts w:ascii="Arial" w:eastAsia="MS Mincho" w:hAnsi="Arial" w:cs="Arial"/>
          <w:bCs/>
          <w:sz w:val="24"/>
        </w:rPr>
        <w:t xml:space="preserve">1-year term </w:t>
      </w:r>
    </w:p>
    <w:p w14:paraId="71393233" w14:textId="706E1FB5" w:rsidR="00CE673B" w:rsidRDefault="000457B1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1 Representative - </w:t>
      </w:r>
      <w:r w:rsidR="00AE633F">
        <w:rPr>
          <w:rFonts w:ascii="Arial" w:eastAsia="MS Mincho" w:hAnsi="Arial" w:cs="Arial"/>
          <w:sz w:val="24"/>
        </w:rPr>
        <w:t>January</w:t>
      </w:r>
      <w:r w:rsidR="00785ED9">
        <w:rPr>
          <w:rFonts w:ascii="Arial" w:eastAsia="MS Mincho" w:hAnsi="Arial" w:cs="Arial"/>
          <w:sz w:val="24"/>
        </w:rPr>
        <w:t xml:space="preserve"> 1</w:t>
      </w:r>
      <w:r w:rsidR="00AE633F">
        <w:rPr>
          <w:rFonts w:ascii="Arial" w:eastAsia="MS Mincho" w:hAnsi="Arial" w:cs="Arial"/>
          <w:sz w:val="24"/>
        </w:rPr>
        <w:t>, 202</w:t>
      </w:r>
      <w:r w:rsidR="003D2508">
        <w:rPr>
          <w:rFonts w:ascii="Arial" w:eastAsia="MS Mincho" w:hAnsi="Arial" w:cs="Arial"/>
          <w:sz w:val="24"/>
        </w:rPr>
        <w:t>6</w:t>
      </w:r>
      <w:r w:rsidR="00AA12E0">
        <w:rPr>
          <w:rFonts w:ascii="Arial" w:eastAsia="MS Mincho" w:hAnsi="Arial" w:cs="Arial"/>
          <w:sz w:val="24"/>
        </w:rPr>
        <w:t>,</w:t>
      </w:r>
      <w:r w:rsidR="00C92FF0">
        <w:rPr>
          <w:rFonts w:ascii="Arial" w:eastAsia="MS Mincho" w:hAnsi="Arial" w:cs="Arial"/>
          <w:sz w:val="24"/>
        </w:rPr>
        <w:t xml:space="preserve"> </w:t>
      </w:r>
      <w:r w:rsidR="00D835D9">
        <w:rPr>
          <w:rFonts w:ascii="Arial" w:eastAsia="MS Mincho" w:hAnsi="Arial" w:cs="Arial"/>
          <w:sz w:val="24"/>
        </w:rPr>
        <w:t xml:space="preserve">through </w:t>
      </w:r>
      <w:r w:rsidR="007C330A">
        <w:rPr>
          <w:rFonts w:ascii="Arial" w:eastAsia="MS Mincho" w:hAnsi="Arial" w:cs="Arial"/>
          <w:sz w:val="24"/>
        </w:rPr>
        <w:t>December</w:t>
      </w:r>
      <w:r w:rsidR="00785ED9">
        <w:rPr>
          <w:rFonts w:ascii="Arial" w:eastAsia="MS Mincho" w:hAnsi="Arial" w:cs="Arial"/>
          <w:sz w:val="24"/>
        </w:rPr>
        <w:t xml:space="preserve"> 31</w:t>
      </w:r>
      <w:r w:rsidR="00AE633F">
        <w:rPr>
          <w:rFonts w:ascii="Arial" w:eastAsia="MS Mincho" w:hAnsi="Arial" w:cs="Arial"/>
          <w:sz w:val="24"/>
        </w:rPr>
        <w:t>, 202</w:t>
      </w:r>
      <w:r w:rsidR="003D2508">
        <w:rPr>
          <w:rFonts w:ascii="Arial" w:eastAsia="MS Mincho" w:hAnsi="Arial" w:cs="Arial"/>
          <w:sz w:val="24"/>
        </w:rPr>
        <w:t>6</w:t>
      </w:r>
      <w:r w:rsidR="00C92FF0">
        <w:rPr>
          <w:rFonts w:ascii="Arial" w:eastAsia="MS Mincho" w:hAnsi="Arial" w:cs="Arial"/>
          <w:sz w:val="24"/>
        </w:rPr>
        <w:t xml:space="preserve"> </w:t>
      </w:r>
      <w:r w:rsidR="00D835D9">
        <w:rPr>
          <w:rFonts w:ascii="Arial" w:eastAsia="MS Mincho" w:hAnsi="Arial" w:cs="Arial"/>
          <w:sz w:val="24"/>
        </w:rPr>
        <w:t>—</w:t>
      </w:r>
      <w:r w:rsidR="00800D2B">
        <w:rPr>
          <w:rFonts w:ascii="Arial" w:eastAsia="MS Mincho" w:hAnsi="Arial" w:cs="Arial"/>
          <w:sz w:val="24"/>
        </w:rPr>
        <w:t>Vacancy</w:t>
      </w:r>
    </w:p>
    <w:p w14:paraId="3A47B4CE" w14:textId="6603D0CD" w:rsidR="00D835D9" w:rsidRDefault="000457B1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1 Representative- </w:t>
      </w:r>
      <w:r w:rsidR="00AE633F">
        <w:rPr>
          <w:rFonts w:ascii="Arial" w:eastAsia="MS Mincho" w:hAnsi="Arial" w:cs="Arial"/>
          <w:sz w:val="24"/>
        </w:rPr>
        <w:t>January</w:t>
      </w:r>
      <w:r w:rsidR="00785ED9">
        <w:rPr>
          <w:rFonts w:ascii="Arial" w:eastAsia="MS Mincho" w:hAnsi="Arial" w:cs="Arial"/>
          <w:sz w:val="24"/>
        </w:rPr>
        <w:t xml:space="preserve"> 1</w:t>
      </w:r>
      <w:r w:rsidR="00AE633F">
        <w:rPr>
          <w:rFonts w:ascii="Arial" w:eastAsia="MS Mincho" w:hAnsi="Arial" w:cs="Arial"/>
          <w:sz w:val="24"/>
        </w:rPr>
        <w:t xml:space="preserve">, </w:t>
      </w:r>
      <w:r>
        <w:rPr>
          <w:rFonts w:ascii="Arial" w:eastAsia="MS Mincho" w:hAnsi="Arial" w:cs="Arial"/>
          <w:sz w:val="24"/>
        </w:rPr>
        <w:t>202</w:t>
      </w:r>
      <w:r w:rsidR="003D2508">
        <w:rPr>
          <w:rFonts w:ascii="Arial" w:eastAsia="MS Mincho" w:hAnsi="Arial" w:cs="Arial"/>
          <w:sz w:val="24"/>
        </w:rPr>
        <w:t>6</w:t>
      </w:r>
      <w:r>
        <w:rPr>
          <w:rFonts w:ascii="Arial" w:eastAsia="MS Mincho" w:hAnsi="Arial" w:cs="Arial"/>
          <w:sz w:val="24"/>
        </w:rPr>
        <w:t>,</w:t>
      </w:r>
      <w:r w:rsidR="007C330A">
        <w:rPr>
          <w:rFonts w:ascii="Arial" w:eastAsia="MS Mincho" w:hAnsi="Arial" w:cs="Arial"/>
          <w:sz w:val="24"/>
        </w:rPr>
        <w:t xml:space="preserve"> through </w:t>
      </w:r>
      <w:r w:rsidR="00AE633F">
        <w:rPr>
          <w:rFonts w:ascii="Arial" w:eastAsia="MS Mincho" w:hAnsi="Arial" w:cs="Arial"/>
          <w:sz w:val="24"/>
        </w:rPr>
        <w:t>December</w:t>
      </w:r>
      <w:r w:rsidR="00785ED9">
        <w:rPr>
          <w:rFonts w:ascii="Arial" w:eastAsia="MS Mincho" w:hAnsi="Arial" w:cs="Arial"/>
          <w:sz w:val="24"/>
        </w:rPr>
        <w:t xml:space="preserve"> 31</w:t>
      </w:r>
      <w:r w:rsidR="00AE633F">
        <w:rPr>
          <w:rFonts w:ascii="Arial" w:eastAsia="MS Mincho" w:hAnsi="Arial" w:cs="Arial"/>
          <w:sz w:val="24"/>
        </w:rPr>
        <w:t>, 202</w:t>
      </w:r>
      <w:r w:rsidR="003D2508">
        <w:rPr>
          <w:rFonts w:ascii="Arial" w:eastAsia="MS Mincho" w:hAnsi="Arial" w:cs="Arial"/>
          <w:sz w:val="24"/>
        </w:rPr>
        <w:t>6</w:t>
      </w:r>
      <w:r w:rsidR="00D835D9">
        <w:rPr>
          <w:rFonts w:ascii="Arial" w:eastAsia="MS Mincho" w:hAnsi="Arial" w:cs="Arial"/>
          <w:sz w:val="24"/>
        </w:rPr>
        <w:t>—</w:t>
      </w:r>
      <w:r w:rsidR="00800D2B">
        <w:rPr>
          <w:rFonts w:ascii="Arial" w:eastAsia="MS Mincho" w:hAnsi="Arial" w:cs="Arial"/>
          <w:sz w:val="24"/>
        </w:rPr>
        <w:t xml:space="preserve">Alternate </w:t>
      </w:r>
      <w:r w:rsidR="007C330A">
        <w:rPr>
          <w:rFonts w:ascii="Arial" w:eastAsia="MS Mincho" w:hAnsi="Arial" w:cs="Arial"/>
          <w:sz w:val="24"/>
        </w:rPr>
        <w:t>Vacancy</w:t>
      </w:r>
    </w:p>
    <w:p w14:paraId="6BF01A6D" w14:textId="77777777" w:rsidR="007C330A" w:rsidRDefault="007C330A">
      <w:pPr>
        <w:pStyle w:val="PlainText"/>
        <w:rPr>
          <w:rFonts w:ascii="Arial" w:eastAsia="MS Mincho" w:hAnsi="Arial" w:cs="Arial"/>
          <w:sz w:val="24"/>
        </w:rPr>
      </w:pPr>
    </w:p>
    <w:p w14:paraId="7532AE65" w14:textId="172D6551" w:rsidR="00D835D9" w:rsidRDefault="006812DB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A Motion was made by </w:t>
      </w:r>
      <w:r w:rsidR="007B3539">
        <w:rPr>
          <w:rFonts w:ascii="Arial" w:eastAsia="MS Mincho" w:hAnsi="Arial" w:cs="Arial"/>
          <w:sz w:val="24"/>
        </w:rPr>
        <w:t>Chairman Llewellyn</w:t>
      </w:r>
      <w:r w:rsidR="00D835D9">
        <w:rPr>
          <w:rFonts w:ascii="Arial" w:eastAsia="MS Mincho" w:hAnsi="Arial" w:cs="Arial"/>
          <w:sz w:val="24"/>
        </w:rPr>
        <w:t xml:space="preserve"> to appoint </w:t>
      </w:r>
      <w:r w:rsidR="007B3539" w:rsidRPr="007B3539">
        <w:rPr>
          <w:rFonts w:ascii="Arial" w:eastAsia="MS Mincho" w:hAnsi="Arial" w:cs="Arial"/>
          <w:b/>
          <w:bCs/>
          <w:sz w:val="24"/>
        </w:rPr>
        <w:t>Michael Barth</w:t>
      </w:r>
      <w:r w:rsidR="007B3539">
        <w:rPr>
          <w:rFonts w:ascii="Arial" w:eastAsia="MS Mincho" w:hAnsi="Arial" w:cs="Arial"/>
          <w:sz w:val="24"/>
        </w:rPr>
        <w:t xml:space="preserve"> </w:t>
      </w:r>
      <w:r w:rsidR="00BD1878">
        <w:rPr>
          <w:rFonts w:ascii="Arial" w:eastAsia="MS Mincho" w:hAnsi="Arial" w:cs="Arial"/>
          <w:sz w:val="24"/>
        </w:rPr>
        <w:t xml:space="preserve">to the Upper Delaware Council </w:t>
      </w:r>
      <w:r w:rsidR="00AE633F">
        <w:rPr>
          <w:rFonts w:ascii="Arial" w:eastAsia="MS Mincho" w:hAnsi="Arial" w:cs="Arial"/>
          <w:sz w:val="24"/>
        </w:rPr>
        <w:t>Representative Position for 202</w:t>
      </w:r>
      <w:r w:rsidR="003D2508">
        <w:rPr>
          <w:rFonts w:ascii="Arial" w:eastAsia="MS Mincho" w:hAnsi="Arial" w:cs="Arial"/>
          <w:sz w:val="24"/>
        </w:rPr>
        <w:t>6</w:t>
      </w:r>
      <w:r w:rsidR="00BD1878">
        <w:rPr>
          <w:rFonts w:ascii="Arial" w:eastAsia="MS Mincho" w:hAnsi="Arial" w:cs="Arial"/>
          <w:sz w:val="24"/>
        </w:rPr>
        <w:t xml:space="preserve">.  </w:t>
      </w:r>
      <w:r w:rsidR="00D835D9">
        <w:rPr>
          <w:rFonts w:ascii="Arial" w:eastAsia="MS Mincho" w:hAnsi="Arial" w:cs="Arial"/>
          <w:sz w:val="24"/>
        </w:rPr>
        <w:t xml:space="preserve"> </w:t>
      </w:r>
      <w:r w:rsidR="007B3539">
        <w:rPr>
          <w:rFonts w:ascii="Arial" w:eastAsia="MS Mincho" w:hAnsi="Arial" w:cs="Arial"/>
          <w:sz w:val="24"/>
        </w:rPr>
        <w:t xml:space="preserve">The motion was </w:t>
      </w:r>
      <w:r w:rsidR="00D835D9">
        <w:rPr>
          <w:rFonts w:ascii="Arial" w:eastAsia="MS Mincho" w:hAnsi="Arial" w:cs="Arial"/>
          <w:sz w:val="24"/>
        </w:rPr>
        <w:t xml:space="preserve">seconded by </w:t>
      </w:r>
      <w:r w:rsidR="007B3539">
        <w:rPr>
          <w:rFonts w:ascii="Arial" w:eastAsia="MS Mincho" w:hAnsi="Arial" w:cs="Arial"/>
          <w:sz w:val="24"/>
        </w:rPr>
        <w:t xml:space="preserve">Vice Chairman Twiss </w:t>
      </w:r>
      <w:r w:rsidR="00D835D9">
        <w:rPr>
          <w:rFonts w:ascii="Arial" w:eastAsia="MS Mincho" w:hAnsi="Arial" w:cs="Arial"/>
          <w:sz w:val="24"/>
        </w:rPr>
        <w:t xml:space="preserve">and carries with all in favor. </w:t>
      </w:r>
    </w:p>
    <w:p w14:paraId="345960FD" w14:textId="77777777" w:rsidR="00BD1878" w:rsidRDefault="00BD1878">
      <w:pPr>
        <w:pStyle w:val="PlainText"/>
        <w:rPr>
          <w:rFonts w:ascii="Arial" w:eastAsia="MS Mincho" w:hAnsi="Arial" w:cs="Arial"/>
          <w:sz w:val="24"/>
        </w:rPr>
      </w:pPr>
    </w:p>
    <w:p w14:paraId="382EF5BD" w14:textId="2D792189" w:rsidR="00D835D9" w:rsidRDefault="007B3539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There was no interest in the alternate representative term, and it remained vacant. </w:t>
      </w:r>
    </w:p>
    <w:p w14:paraId="27AFE00C" w14:textId="77777777" w:rsidR="007B3539" w:rsidRPr="00DD681E" w:rsidRDefault="007B3539">
      <w:pPr>
        <w:pStyle w:val="PlainText"/>
        <w:rPr>
          <w:rFonts w:ascii="Arial" w:eastAsia="MS Mincho" w:hAnsi="Arial" w:cs="Arial"/>
          <w:sz w:val="24"/>
        </w:rPr>
      </w:pPr>
    </w:p>
    <w:p w14:paraId="7C961FDC" w14:textId="01F9026E" w:rsidR="00504763" w:rsidRDefault="00504763">
      <w:pPr>
        <w:pStyle w:val="PlainText"/>
        <w:rPr>
          <w:rFonts w:ascii="Arial" w:eastAsia="MS Mincho" w:hAnsi="Arial" w:cs="Arial"/>
          <w:sz w:val="24"/>
        </w:rPr>
      </w:pPr>
      <w:r w:rsidRPr="00AC34DD">
        <w:rPr>
          <w:rFonts w:ascii="Arial" w:eastAsia="MS Mincho" w:hAnsi="Arial" w:cs="Arial"/>
          <w:b/>
          <w:bCs/>
          <w:sz w:val="24"/>
          <w:u w:val="single"/>
        </w:rPr>
        <w:t>Planning Board Meetings</w:t>
      </w:r>
      <w:r>
        <w:rPr>
          <w:rFonts w:ascii="Arial" w:eastAsia="MS Mincho" w:hAnsi="Arial" w:cs="Arial"/>
          <w:b/>
          <w:bCs/>
          <w:sz w:val="24"/>
        </w:rPr>
        <w:t>:</w:t>
      </w:r>
      <w:r>
        <w:rPr>
          <w:rFonts w:ascii="Arial" w:eastAsia="MS Mincho" w:hAnsi="Arial" w:cs="Arial"/>
          <w:sz w:val="24"/>
        </w:rPr>
        <w:t xml:space="preserve">  Shall be held the fourth (4th) Tuesday of every month at 7:00 PM.</w:t>
      </w:r>
      <w:r w:rsidR="00606B73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 xml:space="preserve"> </w:t>
      </w:r>
      <w:r w:rsidR="00F82B12">
        <w:rPr>
          <w:rFonts w:ascii="Arial" w:eastAsia="MS Mincho" w:hAnsi="Arial" w:cs="Arial"/>
          <w:sz w:val="24"/>
        </w:rPr>
        <w:t>A m</w:t>
      </w:r>
      <w:r>
        <w:rPr>
          <w:rFonts w:ascii="Arial" w:eastAsia="MS Mincho" w:hAnsi="Arial" w:cs="Arial"/>
          <w:sz w:val="24"/>
        </w:rPr>
        <w:t>otion</w:t>
      </w:r>
      <w:r w:rsidR="00F82B12">
        <w:rPr>
          <w:rFonts w:ascii="Arial" w:eastAsia="MS Mincho" w:hAnsi="Arial" w:cs="Arial"/>
          <w:sz w:val="24"/>
        </w:rPr>
        <w:t xml:space="preserve"> was made</w:t>
      </w:r>
      <w:r>
        <w:rPr>
          <w:rFonts w:ascii="Arial" w:eastAsia="MS Mincho" w:hAnsi="Arial" w:cs="Arial"/>
          <w:sz w:val="24"/>
        </w:rPr>
        <w:t xml:space="preserve"> by </w:t>
      </w:r>
      <w:r w:rsidR="00F82B12">
        <w:rPr>
          <w:rFonts w:ascii="Arial" w:eastAsia="MS Mincho" w:hAnsi="Arial" w:cs="Arial"/>
          <w:sz w:val="24"/>
        </w:rPr>
        <w:t>Vice Chairman Twiss</w:t>
      </w:r>
      <w:r w:rsidR="007D6BCD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>to approve</w:t>
      </w:r>
      <w:r w:rsidR="00F82B12">
        <w:rPr>
          <w:rFonts w:ascii="Arial" w:eastAsia="MS Mincho" w:hAnsi="Arial" w:cs="Arial"/>
          <w:sz w:val="24"/>
        </w:rPr>
        <w:t xml:space="preserve"> the</w:t>
      </w:r>
      <w:r>
        <w:rPr>
          <w:rFonts w:ascii="Arial" w:eastAsia="MS Mincho" w:hAnsi="Arial" w:cs="Arial"/>
          <w:sz w:val="24"/>
        </w:rPr>
        <w:t xml:space="preserve"> schedule</w:t>
      </w:r>
      <w:r w:rsidR="00F82B12">
        <w:rPr>
          <w:rFonts w:ascii="Arial" w:eastAsia="MS Mincho" w:hAnsi="Arial" w:cs="Arial"/>
          <w:sz w:val="24"/>
        </w:rPr>
        <w:t xml:space="preserve"> and seconded by Supervisor Swartwood.  The m</w:t>
      </w:r>
      <w:r w:rsidR="00A66F4F">
        <w:rPr>
          <w:rFonts w:ascii="Arial" w:eastAsia="MS Mincho" w:hAnsi="Arial" w:cs="Arial"/>
          <w:sz w:val="24"/>
        </w:rPr>
        <w:t xml:space="preserve">otion carries with all in favor. </w:t>
      </w:r>
    </w:p>
    <w:p w14:paraId="265130B6" w14:textId="77777777" w:rsidR="00504763" w:rsidRDefault="00504763">
      <w:pPr>
        <w:pStyle w:val="PlainText"/>
        <w:rPr>
          <w:rFonts w:ascii="Arial" w:eastAsia="MS Mincho" w:hAnsi="Arial" w:cs="Arial"/>
          <w:sz w:val="24"/>
        </w:rPr>
      </w:pPr>
    </w:p>
    <w:p w14:paraId="13C67E47" w14:textId="58BB4B64" w:rsidR="00504763" w:rsidRDefault="00504763">
      <w:pPr>
        <w:pStyle w:val="PlainText"/>
        <w:rPr>
          <w:rFonts w:ascii="Arial" w:eastAsia="MS Mincho" w:hAnsi="Arial" w:cs="Arial"/>
          <w:sz w:val="24"/>
        </w:rPr>
      </w:pPr>
      <w:r w:rsidRPr="00AC34DD">
        <w:rPr>
          <w:rFonts w:ascii="Arial" w:eastAsia="MS Mincho" w:hAnsi="Arial" w:cs="Arial"/>
          <w:b/>
          <w:bCs/>
          <w:sz w:val="24"/>
          <w:u w:val="single"/>
        </w:rPr>
        <w:lastRenderedPageBreak/>
        <w:t>Planning Board Workshops</w:t>
      </w:r>
      <w:r w:rsidR="000D4495" w:rsidRPr="00AC34DD">
        <w:rPr>
          <w:rFonts w:ascii="Arial" w:eastAsia="MS Mincho" w:hAnsi="Arial" w:cs="Arial"/>
          <w:b/>
          <w:bCs/>
          <w:sz w:val="24"/>
          <w:u w:val="single"/>
        </w:rPr>
        <w:t>:</w:t>
      </w:r>
      <w:r w:rsidR="000D4495">
        <w:rPr>
          <w:rFonts w:ascii="Arial" w:eastAsia="MS Mincho" w:hAnsi="Arial" w:cs="Arial"/>
          <w:sz w:val="24"/>
        </w:rPr>
        <w:t xml:space="preserve"> Shall</w:t>
      </w:r>
      <w:r>
        <w:rPr>
          <w:rFonts w:ascii="Arial" w:eastAsia="MS Mincho" w:hAnsi="Arial" w:cs="Arial"/>
          <w:sz w:val="24"/>
        </w:rPr>
        <w:t xml:space="preserve"> be held the second (2nd) Thursday of every month at 7:00 PM. </w:t>
      </w:r>
      <w:r w:rsidR="00F82B12">
        <w:rPr>
          <w:rFonts w:ascii="Arial" w:eastAsia="MS Mincho" w:hAnsi="Arial" w:cs="Arial"/>
          <w:sz w:val="24"/>
        </w:rPr>
        <w:t>A m</w:t>
      </w:r>
      <w:r>
        <w:rPr>
          <w:rFonts w:ascii="Arial" w:eastAsia="MS Mincho" w:hAnsi="Arial" w:cs="Arial"/>
          <w:sz w:val="24"/>
        </w:rPr>
        <w:t>otion</w:t>
      </w:r>
      <w:r w:rsidR="00F82B12">
        <w:rPr>
          <w:rFonts w:ascii="Arial" w:eastAsia="MS Mincho" w:hAnsi="Arial" w:cs="Arial"/>
          <w:sz w:val="24"/>
        </w:rPr>
        <w:t xml:space="preserve"> was made</w:t>
      </w:r>
      <w:r>
        <w:rPr>
          <w:rFonts w:ascii="Arial" w:eastAsia="MS Mincho" w:hAnsi="Arial" w:cs="Arial"/>
          <w:sz w:val="24"/>
        </w:rPr>
        <w:t xml:space="preserve"> by </w:t>
      </w:r>
      <w:r w:rsidR="00F82B12">
        <w:rPr>
          <w:rFonts w:ascii="Arial" w:eastAsia="MS Mincho" w:hAnsi="Arial" w:cs="Arial"/>
          <w:sz w:val="24"/>
        </w:rPr>
        <w:t>Chairman Llwellyn</w:t>
      </w:r>
      <w:r w:rsidR="007F05CB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 xml:space="preserve">to approve </w:t>
      </w:r>
      <w:r w:rsidR="00F82B12">
        <w:rPr>
          <w:rFonts w:ascii="Arial" w:eastAsia="MS Mincho" w:hAnsi="Arial" w:cs="Arial"/>
          <w:sz w:val="24"/>
        </w:rPr>
        <w:t xml:space="preserve">the schedule and was </w:t>
      </w:r>
      <w:r>
        <w:rPr>
          <w:rFonts w:ascii="Arial" w:eastAsia="MS Mincho" w:hAnsi="Arial" w:cs="Arial"/>
          <w:sz w:val="24"/>
        </w:rPr>
        <w:t xml:space="preserve">seconded by </w:t>
      </w:r>
      <w:r w:rsidR="004A197B">
        <w:rPr>
          <w:rFonts w:ascii="Arial" w:eastAsia="MS Mincho" w:hAnsi="Arial" w:cs="Arial"/>
          <w:sz w:val="24"/>
        </w:rPr>
        <w:t xml:space="preserve"> </w:t>
      </w:r>
      <w:r w:rsidR="00F82B12">
        <w:rPr>
          <w:rFonts w:ascii="Arial" w:eastAsia="MS Mincho" w:hAnsi="Arial" w:cs="Arial"/>
          <w:sz w:val="24"/>
        </w:rPr>
        <w:t xml:space="preserve"> Vice Chairman Twiss.  The m</w:t>
      </w:r>
      <w:r w:rsidR="00800D2B">
        <w:rPr>
          <w:rFonts w:ascii="Arial" w:eastAsia="MS Mincho" w:hAnsi="Arial" w:cs="Arial"/>
          <w:sz w:val="24"/>
        </w:rPr>
        <w:t>otion carries</w:t>
      </w:r>
      <w:r w:rsidR="00A66F4F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 xml:space="preserve">with all in favor. </w:t>
      </w:r>
    </w:p>
    <w:p w14:paraId="40E71A32" w14:textId="77777777" w:rsidR="00504763" w:rsidRDefault="00504763">
      <w:pPr>
        <w:pStyle w:val="PlainText"/>
        <w:rPr>
          <w:rFonts w:ascii="Arial" w:eastAsia="MS Mincho" w:hAnsi="Arial" w:cs="Arial"/>
          <w:b/>
          <w:bCs/>
          <w:sz w:val="24"/>
        </w:rPr>
      </w:pPr>
    </w:p>
    <w:p w14:paraId="7CE4D70A" w14:textId="0A41D056" w:rsidR="00504763" w:rsidRDefault="00504763">
      <w:pPr>
        <w:pStyle w:val="PlainText"/>
        <w:rPr>
          <w:rFonts w:ascii="Arial" w:eastAsia="MS Mincho" w:hAnsi="Arial" w:cs="Arial"/>
          <w:sz w:val="24"/>
        </w:rPr>
      </w:pPr>
      <w:r w:rsidRPr="00AC34DD">
        <w:rPr>
          <w:rFonts w:ascii="Arial" w:eastAsia="MS Mincho" w:hAnsi="Arial" w:cs="Arial"/>
          <w:b/>
          <w:bCs/>
          <w:sz w:val="24"/>
          <w:u w:val="single"/>
        </w:rPr>
        <w:t>COG Representative:</w:t>
      </w:r>
      <w:r>
        <w:rPr>
          <w:rFonts w:ascii="Arial" w:eastAsia="MS Mincho" w:hAnsi="Arial" w:cs="Arial"/>
          <w:b/>
          <w:bCs/>
          <w:sz w:val="24"/>
        </w:rPr>
        <w:t xml:space="preserve"> </w:t>
      </w:r>
      <w:r w:rsidR="00F82B12">
        <w:rPr>
          <w:rFonts w:ascii="Arial" w:eastAsia="MS Mincho" w:hAnsi="Arial" w:cs="Arial"/>
          <w:sz w:val="24"/>
        </w:rPr>
        <w:t xml:space="preserve">Chairman Llewellyn </w:t>
      </w:r>
      <w:r>
        <w:rPr>
          <w:rFonts w:ascii="Arial" w:eastAsia="MS Mincho" w:hAnsi="Arial" w:cs="Arial"/>
          <w:sz w:val="24"/>
        </w:rPr>
        <w:t xml:space="preserve">moved to appoint </w:t>
      </w:r>
      <w:r w:rsidR="001F1D8E" w:rsidRPr="00762AD3">
        <w:rPr>
          <w:rFonts w:ascii="Arial" w:eastAsia="MS Mincho" w:hAnsi="Arial" w:cs="Arial"/>
          <w:b/>
          <w:bCs/>
          <w:sz w:val="24"/>
        </w:rPr>
        <w:t>Kaitlin Hildebrandt</w:t>
      </w:r>
      <w:r w:rsidR="001F1D8E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 xml:space="preserve">as Council of Governments representative. </w:t>
      </w:r>
      <w:r w:rsidR="00F82B12">
        <w:rPr>
          <w:rFonts w:ascii="Arial" w:eastAsia="MS Mincho" w:hAnsi="Arial" w:cs="Arial"/>
          <w:sz w:val="24"/>
        </w:rPr>
        <w:t>The m</w:t>
      </w:r>
      <w:r w:rsidR="007D6BCD">
        <w:rPr>
          <w:rFonts w:ascii="Arial" w:eastAsia="MS Mincho" w:hAnsi="Arial" w:cs="Arial"/>
          <w:sz w:val="24"/>
        </w:rPr>
        <w:t xml:space="preserve">otion </w:t>
      </w:r>
      <w:r w:rsidR="00F82B12">
        <w:rPr>
          <w:rFonts w:ascii="Arial" w:eastAsia="MS Mincho" w:hAnsi="Arial" w:cs="Arial"/>
          <w:sz w:val="24"/>
        </w:rPr>
        <w:t>was</w:t>
      </w:r>
      <w:r w:rsidR="007D6BCD">
        <w:rPr>
          <w:rFonts w:ascii="Arial" w:eastAsia="MS Mincho" w:hAnsi="Arial" w:cs="Arial"/>
          <w:sz w:val="24"/>
        </w:rPr>
        <w:t xml:space="preserve"> seconded by </w:t>
      </w:r>
      <w:r w:rsidR="00F82B12">
        <w:rPr>
          <w:rFonts w:ascii="Arial" w:eastAsia="MS Mincho" w:hAnsi="Arial" w:cs="Arial"/>
          <w:sz w:val="24"/>
        </w:rPr>
        <w:t xml:space="preserve">Supervisor Fischer </w:t>
      </w:r>
      <w:r>
        <w:rPr>
          <w:rFonts w:ascii="Arial" w:eastAsia="MS Mincho" w:hAnsi="Arial" w:cs="Arial"/>
          <w:sz w:val="24"/>
        </w:rPr>
        <w:t>and carries with all in favor.</w:t>
      </w:r>
    </w:p>
    <w:p w14:paraId="721A8388" w14:textId="77777777" w:rsidR="00E83693" w:rsidRDefault="00E83693">
      <w:pPr>
        <w:pStyle w:val="PlainText"/>
        <w:rPr>
          <w:rFonts w:ascii="Arial" w:eastAsia="MS Mincho" w:hAnsi="Arial" w:cs="Arial"/>
          <w:sz w:val="24"/>
        </w:rPr>
      </w:pPr>
    </w:p>
    <w:p w14:paraId="7E34DDA2" w14:textId="523B83F3" w:rsidR="00E83693" w:rsidRDefault="00606B73">
      <w:pPr>
        <w:pStyle w:val="PlainText"/>
        <w:rPr>
          <w:rFonts w:ascii="Arial" w:eastAsia="MS Mincho" w:hAnsi="Arial" w:cs="Arial"/>
          <w:bCs/>
          <w:sz w:val="24"/>
        </w:rPr>
      </w:pPr>
      <w:r w:rsidRPr="00606B73">
        <w:rPr>
          <w:rFonts w:ascii="Arial" w:eastAsia="MS Mincho" w:hAnsi="Arial" w:cs="Arial"/>
          <w:b/>
          <w:sz w:val="24"/>
          <w:u w:val="single"/>
        </w:rPr>
        <w:t>Non-Uniform</w:t>
      </w:r>
      <w:r w:rsidR="00E83693" w:rsidRPr="00606B73">
        <w:rPr>
          <w:rFonts w:ascii="Arial" w:eastAsia="MS Mincho" w:hAnsi="Arial" w:cs="Arial"/>
          <w:b/>
          <w:sz w:val="24"/>
          <w:u w:val="single"/>
        </w:rPr>
        <w:t xml:space="preserve"> Pension Plan Committee: </w:t>
      </w:r>
      <w:r w:rsidR="000D4495">
        <w:rPr>
          <w:rFonts w:ascii="Arial" w:eastAsia="MS Mincho" w:hAnsi="Arial" w:cs="Arial"/>
          <w:bCs/>
          <w:sz w:val="24"/>
        </w:rPr>
        <w:t xml:space="preserve">3 Year Term </w:t>
      </w:r>
    </w:p>
    <w:p w14:paraId="0B79C8D0" w14:textId="77777777" w:rsidR="000D4495" w:rsidRDefault="000D4495">
      <w:pPr>
        <w:pStyle w:val="PlainText"/>
        <w:rPr>
          <w:rFonts w:ascii="Arial" w:eastAsia="MS Mincho" w:hAnsi="Arial" w:cs="Arial"/>
          <w:bCs/>
          <w:sz w:val="24"/>
        </w:rPr>
      </w:pPr>
    </w:p>
    <w:p w14:paraId="20D716E0" w14:textId="24D260AF" w:rsidR="000D4495" w:rsidRDefault="000D4495">
      <w:pPr>
        <w:pStyle w:val="PlainText"/>
        <w:rPr>
          <w:rFonts w:ascii="Arial" w:eastAsia="MS Mincho" w:hAnsi="Arial" w:cs="Arial"/>
          <w:bCs/>
          <w:sz w:val="24"/>
        </w:rPr>
      </w:pPr>
      <w:r>
        <w:rPr>
          <w:rFonts w:ascii="Arial" w:eastAsia="MS Mincho" w:hAnsi="Arial" w:cs="Arial"/>
          <w:bCs/>
          <w:sz w:val="24"/>
        </w:rPr>
        <w:t>The committee is to consist of three members one from the Board of Supervisors, one chose by the majority of plan members and one “citizen at Large”.</w:t>
      </w:r>
    </w:p>
    <w:p w14:paraId="19B05A6C" w14:textId="77777777" w:rsidR="000D4495" w:rsidRDefault="000D4495">
      <w:pPr>
        <w:pStyle w:val="PlainText"/>
        <w:rPr>
          <w:rFonts w:ascii="Arial" w:eastAsia="MS Mincho" w:hAnsi="Arial" w:cs="Arial"/>
          <w:bCs/>
          <w:sz w:val="24"/>
        </w:rPr>
      </w:pPr>
    </w:p>
    <w:p w14:paraId="7A7F8BB3" w14:textId="19DD3DA2" w:rsidR="000D4495" w:rsidRDefault="000D4495" w:rsidP="000D4495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Supervisor – 1 Vacancy – January 1, 2026 – December 31, 2028</w:t>
      </w:r>
    </w:p>
    <w:p w14:paraId="0A1F5707" w14:textId="6F4451EC" w:rsidR="000D4495" w:rsidRDefault="000D4495" w:rsidP="000D4495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Plan Member – 1 Vacancy – January 1, 2026 – December 31, 2028</w:t>
      </w:r>
    </w:p>
    <w:p w14:paraId="6F5A6AE7" w14:textId="51DB89E6" w:rsidR="000D4495" w:rsidRDefault="000D4495" w:rsidP="000D4495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Citizen at Large – 1 Vacancy – January 1, 2026 – December 31, 2028</w:t>
      </w:r>
    </w:p>
    <w:p w14:paraId="45149985" w14:textId="77777777" w:rsidR="000D4495" w:rsidRPr="000D4495" w:rsidRDefault="000D4495">
      <w:pPr>
        <w:pStyle w:val="PlainText"/>
        <w:rPr>
          <w:rFonts w:ascii="Arial" w:eastAsia="MS Mincho" w:hAnsi="Arial" w:cs="Arial"/>
          <w:bCs/>
          <w:sz w:val="24"/>
        </w:rPr>
      </w:pPr>
    </w:p>
    <w:p w14:paraId="13ECA5C7" w14:textId="12EF14AC" w:rsidR="000D4495" w:rsidRDefault="000D4495" w:rsidP="000D4495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A motion was made by </w:t>
      </w:r>
      <w:r w:rsidR="00B16D9D">
        <w:rPr>
          <w:rFonts w:ascii="Arial" w:eastAsia="MS Mincho" w:hAnsi="Arial" w:cs="Arial"/>
          <w:sz w:val="24"/>
        </w:rPr>
        <w:t xml:space="preserve">Vice Chairman Twiss </w:t>
      </w:r>
      <w:r>
        <w:rPr>
          <w:rFonts w:ascii="Arial" w:eastAsia="MS Mincho" w:hAnsi="Arial" w:cs="Arial"/>
          <w:sz w:val="24"/>
        </w:rPr>
        <w:t xml:space="preserve">to appoint </w:t>
      </w:r>
      <w:r>
        <w:rPr>
          <w:rFonts w:ascii="Arial" w:eastAsia="MS Mincho" w:hAnsi="Arial" w:cs="Arial"/>
          <w:b/>
          <w:bCs/>
          <w:sz w:val="24"/>
        </w:rPr>
        <w:t>Robert Llewellyn</w:t>
      </w:r>
      <w:r>
        <w:rPr>
          <w:rFonts w:ascii="Arial" w:eastAsia="MS Mincho" w:hAnsi="Arial" w:cs="Arial"/>
          <w:sz w:val="24"/>
        </w:rPr>
        <w:t xml:space="preserve"> to fill the January 1, 2026, to December 31, 2028, Supervisor, Non-Uniform Pension Plan Committee member vacancy. The motion was seconded by </w:t>
      </w:r>
      <w:r w:rsidR="00B16D9D">
        <w:rPr>
          <w:rFonts w:ascii="Arial" w:eastAsia="MS Mincho" w:hAnsi="Arial" w:cs="Arial"/>
          <w:sz w:val="24"/>
        </w:rPr>
        <w:t xml:space="preserve">Supervisor Fischer </w:t>
      </w:r>
      <w:r>
        <w:rPr>
          <w:rFonts w:ascii="Arial" w:eastAsia="MS Mincho" w:hAnsi="Arial" w:cs="Arial"/>
          <w:sz w:val="24"/>
        </w:rPr>
        <w:t>and carries with all in favor.</w:t>
      </w:r>
    </w:p>
    <w:p w14:paraId="1A7DE777" w14:textId="77777777" w:rsidR="00EA3925" w:rsidRDefault="00EA3925">
      <w:pPr>
        <w:pStyle w:val="PlainText"/>
        <w:rPr>
          <w:rFonts w:ascii="Arial" w:eastAsia="MS Mincho" w:hAnsi="Arial" w:cs="Arial"/>
          <w:sz w:val="24"/>
        </w:rPr>
      </w:pPr>
    </w:p>
    <w:p w14:paraId="1F70A396" w14:textId="44E0F509" w:rsidR="000D4495" w:rsidRDefault="000D4495" w:rsidP="000D4495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A motion was made by</w:t>
      </w:r>
      <w:r w:rsidR="00B16D9D">
        <w:rPr>
          <w:rFonts w:ascii="Arial" w:eastAsia="MS Mincho" w:hAnsi="Arial" w:cs="Arial"/>
          <w:sz w:val="24"/>
        </w:rPr>
        <w:t xml:space="preserve"> Vice Chairman Twiss </w:t>
      </w:r>
      <w:r>
        <w:rPr>
          <w:rFonts w:ascii="Arial" w:eastAsia="MS Mincho" w:hAnsi="Arial" w:cs="Arial"/>
          <w:sz w:val="24"/>
        </w:rPr>
        <w:t xml:space="preserve">to appoint </w:t>
      </w:r>
      <w:r>
        <w:rPr>
          <w:rFonts w:ascii="Arial" w:eastAsia="MS Mincho" w:hAnsi="Arial" w:cs="Arial"/>
          <w:b/>
          <w:bCs/>
          <w:sz w:val="24"/>
        </w:rPr>
        <w:t xml:space="preserve">Kaitlin Hildebrandt </w:t>
      </w:r>
      <w:r>
        <w:rPr>
          <w:rFonts w:ascii="Arial" w:eastAsia="MS Mincho" w:hAnsi="Arial" w:cs="Arial"/>
          <w:sz w:val="24"/>
        </w:rPr>
        <w:t xml:space="preserve">to fill the January 1, 2026, to December 31, 2028, </w:t>
      </w:r>
      <w:r w:rsidR="00CB461F">
        <w:rPr>
          <w:rFonts w:ascii="Arial" w:eastAsia="MS Mincho" w:hAnsi="Arial" w:cs="Arial"/>
          <w:sz w:val="24"/>
        </w:rPr>
        <w:t>Plan Member</w:t>
      </w:r>
      <w:r>
        <w:rPr>
          <w:rFonts w:ascii="Arial" w:eastAsia="MS Mincho" w:hAnsi="Arial" w:cs="Arial"/>
          <w:sz w:val="24"/>
        </w:rPr>
        <w:t xml:space="preserve">, Non-Uniform Pension Plan Committee member vacancy. The motion was seconded by </w:t>
      </w:r>
      <w:r w:rsidR="00B16D9D">
        <w:rPr>
          <w:rFonts w:ascii="Arial" w:eastAsia="MS Mincho" w:hAnsi="Arial" w:cs="Arial"/>
          <w:sz w:val="24"/>
        </w:rPr>
        <w:t xml:space="preserve">Supervisor </w:t>
      </w:r>
      <w:proofErr w:type="spellStart"/>
      <w:r w:rsidR="00B16D9D">
        <w:rPr>
          <w:rFonts w:ascii="Arial" w:eastAsia="MS Mincho" w:hAnsi="Arial" w:cs="Arial"/>
          <w:sz w:val="24"/>
        </w:rPr>
        <w:t>Joannou</w:t>
      </w:r>
      <w:proofErr w:type="spellEnd"/>
      <w:r w:rsidR="00B16D9D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>and carries with all in favor.</w:t>
      </w:r>
    </w:p>
    <w:p w14:paraId="6FF6768B" w14:textId="77777777" w:rsidR="00CB461F" w:rsidRDefault="00CB461F" w:rsidP="000D4495">
      <w:pPr>
        <w:pStyle w:val="PlainText"/>
        <w:rPr>
          <w:rFonts w:ascii="Arial" w:eastAsia="MS Mincho" w:hAnsi="Arial" w:cs="Arial"/>
          <w:sz w:val="24"/>
        </w:rPr>
      </w:pPr>
    </w:p>
    <w:p w14:paraId="76016650" w14:textId="28F2D40D" w:rsidR="00CB461F" w:rsidRDefault="00CB461F" w:rsidP="00CB461F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A motion was made by </w:t>
      </w:r>
      <w:r w:rsidR="00B16D9D">
        <w:rPr>
          <w:rFonts w:ascii="Arial" w:eastAsia="MS Mincho" w:hAnsi="Arial" w:cs="Arial"/>
          <w:sz w:val="24"/>
        </w:rPr>
        <w:t>Chairman Llewellyn</w:t>
      </w:r>
      <w:r>
        <w:rPr>
          <w:rFonts w:ascii="Arial" w:eastAsia="MS Mincho" w:hAnsi="Arial" w:cs="Arial"/>
          <w:sz w:val="24"/>
        </w:rPr>
        <w:t xml:space="preserve"> to appoint </w:t>
      </w:r>
      <w:r>
        <w:rPr>
          <w:rFonts w:ascii="Arial" w:eastAsia="MS Mincho" w:hAnsi="Arial" w:cs="Arial"/>
          <w:b/>
          <w:bCs/>
          <w:sz w:val="24"/>
        </w:rPr>
        <w:t>Michael Fischetta</w:t>
      </w:r>
      <w:r>
        <w:rPr>
          <w:rFonts w:ascii="Arial" w:eastAsia="MS Mincho" w:hAnsi="Arial" w:cs="Arial"/>
          <w:sz w:val="24"/>
        </w:rPr>
        <w:t xml:space="preserve"> to fill the January 1, 2026, to December 31, 2028, Citizen at Large, Non-Uniform Pension Plan Committee member vacancy. The motion was seconded by </w:t>
      </w:r>
      <w:r w:rsidR="00B16D9D">
        <w:rPr>
          <w:rFonts w:ascii="Arial" w:eastAsia="MS Mincho" w:hAnsi="Arial" w:cs="Arial"/>
          <w:sz w:val="24"/>
        </w:rPr>
        <w:t xml:space="preserve">Vice Chairman Twiss </w:t>
      </w:r>
      <w:r>
        <w:rPr>
          <w:rFonts w:ascii="Arial" w:eastAsia="MS Mincho" w:hAnsi="Arial" w:cs="Arial"/>
          <w:sz w:val="24"/>
        </w:rPr>
        <w:t>and carries with all in favor.</w:t>
      </w:r>
    </w:p>
    <w:p w14:paraId="43369437" w14:textId="77777777" w:rsidR="00606B73" w:rsidRPr="00EA3925" w:rsidRDefault="00606B73">
      <w:pPr>
        <w:pStyle w:val="PlainText"/>
        <w:rPr>
          <w:rFonts w:ascii="Arial" w:eastAsia="MS Mincho" w:hAnsi="Arial" w:cs="Arial"/>
          <w:b/>
          <w:sz w:val="24"/>
        </w:rPr>
      </w:pPr>
    </w:p>
    <w:p w14:paraId="6B257E6B" w14:textId="4432FAA1" w:rsidR="00E41812" w:rsidRPr="00CB461F" w:rsidRDefault="00EA3925">
      <w:pPr>
        <w:pStyle w:val="PlainText"/>
        <w:rPr>
          <w:rFonts w:ascii="Arial" w:eastAsia="MS Mincho" w:hAnsi="Arial" w:cs="Arial"/>
          <w:sz w:val="24"/>
        </w:rPr>
      </w:pPr>
      <w:r w:rsidRPr="00AC34DD">
        <w:rPr>
          <w:rFonts w:ascii="Arial" w:eastAsia="MS Mincho" w:hAnsi="Arial" w:cs="Arial"/>
          <w:b/>
          <w:sz w:val="24"/>
          <w:u w:val="single"/>
        </w:rPr>
        <w:t xml:space="preserve">Road Task Force Representative: </w:t>
      </w:r>
      <w:r w:rsidR="00CB461F">
        <w:rPr>
          <w:rFonts w:ascii="Arial" w:eastAsia="MS Mincho" w:hAnsi="Arial" w:cs="Arial"/>
          <w:sz w:val="24"/>
        </w:rPr>
        <w:t xml:space="preserve">3 Year Term </w:t>
      </w:r>
    </w:p>
    <w:p w14:paraId="1ED7A476" w14:textId="77777777" w:rsidR="0080206F" w:rsidRDefault="0080206F">
      <w:pPr>
        <w:pStyle w:val="PlainText"/>
        <w:rPr>
          <w:rFonts w:ascii="Arial" w:eastAsia="MS Mincho" w:hAnsi="Arial" w:cs="Arial"/>
          <w:sz w:val="24"/>
        </w:rPr>
      </w:pPr>
    </w:p>
    <w:p w14:paraId="2825B0BC" w14:textId="77777777" w:rsidR="00CB461F" w:rsidRDefault="00CB461F" w:rsidP="00CB461F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1 Member – Vacancy—January 1, 2026 – December 31, 2028</w:t>
      </w:r>
    </w:p>
    <w:p w14:paraId="43AD99A9" w14:textId="77777777" w:rsidR="00CB461F" w:rsidRDefault="00CB461F" w:rsidP="00CB461F">
      <w:pPr>
        <w:pStyle w:val="PlainText"/>
        <w:rPr>
          <w:rFonts w:ascii="Arial" w:eastAsia="MS Mincho" w:hAnsi="Arial" w:cs="Arial"/>
          <w:sz w:val="24"/>
        </w:rPr>
      </w:pPr>
    </w:p>
    <w:p w14:paraId="2A2CC50D" w14:textId="044FFEA0" w:rsidR="00CB461F" w:rsidRDefault="00CB461F" w:rsidP="00CB461F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A motion was made by </w:t>
      </w:r>
      <w:r w:rsidR="00B16D9D">
        <w:rPr>
          <w:rFonts w:ascii="Arial" w:eastAsia="MS Mincho" w:hAnsi="Arial" w:cs="Arial"/>
          <w:sz w:val="24"/>
        </w:rPr>
        <w:t xml:space="preserve">Supervisor Fischer </w:t>
      </w:r>
      <w:r>
        <w:rPr>
          <w:rFonts w:ascii="Arial" w:eastAsia="MS Mincho" w:hAnsi="Arial" w:cs="Arial"/>
          <w:sz w:val="24"/>
        </w:rPr>
        <w:t xml:space="preserve">to appoint </w:t>
      </w:r>
      <w:r>
        <w:rPr>
          <w:rFonts w:ascii="Arial" w:eastAsia="MS Mincho" w:hAnsi="Arial" w:cs="Arial"/>
          <w:b/>
          <w:bCs/>
          <w:sz w:val="24"/>
        </w:rPr>
        <w:t xml:space="preserve">Keith Rodriguez </w:t>
      </w:r>
      <w:r>
        <w:rPr>
          <w:rFonts w:ascii="Arial" w:eastAsia="MS Mincho" w:hAnsi="Arial" w:cs="Arial"/>
          <w:sz w:val="24"/>
        </w:rPr>
        <w:t xml:space="preserve">to fill the January 1, 2026 – December 31, 2028, Road Task Force Representative vacancy. The motion was seconded by </w:t>
      </w:r>
      <w:r w:rsidR="00B16D9D">
        <w:rPr>
          <w:rFonts w:ascii="Arial" w:eastAsia="MS Mincho" w:hAnsi="Arial" w:cs="Arial"/>
          <w:sz w:val="24"/>
        </w:rPr>
        <w:t xml:space="preserve">Vice Chairman Twiss </w:t>
      </w:r>
      <w:r>
        <w:rPr>
          <w:rFonts w:ascii="Arial" w:eastAsia="MS Mincho" w:hAnsi="Arial" w:cs="Arial"/>
          <w:sz w:val="24"/>
        </w:rPr>
        <w:t>and carries with all in favor.</w:t>
      </w:r>
    </w:p>
    <w:p w14:paraId="35005572" w14:textId="77777777" w:rsidR="00CB461F" w:rsidRDefault="00CB461F">
      <w:pPr>
        <w:pStyle w:val="PlainText"/>
        <w:rPr>
          <w:rFonts w:ascii="Arial" w:eastAsia="MS Mincho" w:hAnsi="Arial" w:cs="Arial"/>
          <w:sz w:val="24"/>
        </w:rPr>
      </w:pPr>
    </w:p>
    <w:p w14:paraId="16B45021" w14:textId="77777777" w:rsidR="00143D1C" w:rsidRDefault="00143D1C">
      <w:pPr>
        <w:pStyle w:val="PlainText"/>
        <w:rPr>
          <w:rFonts w:ascii="Arial" w:eastAsia="MS Mincho" w:hAnsi="Arial" w:cs="Arial"/>
          <w:sz w:val="24"/>
        </w:rPr>
      </w:pPr>
      <w:r w:rsidRPr="00AC34DD">
        <w:rPr>
          <w:rFonts w:ascii="Arial" w:eastAsia="MS Mincho" w:hAnsi="Arial" w:cs="Arial"/>
          <w:b/>
          <w:sz w:val="24"/>
          <w:u w:val="single"/>
        </w:rPr>
        <w:t>Zoning Officer</w:t>
      </w:r>
      <w:r>
        <w:rPr>
          <w:rFonts w:ascii="Arial" w:eastAsia="MS Mincho" w:hAnsi="Arial" w:cs="Arial"/>
          <w:sz w:val="24"/>
        </w:rPr>
        <w:t xml:space="preserve">:  </w:t>
      </w:r>
      <w:r w:rsidR="00D51F34">
        <w:rPr>
          <w:rFonts w:ascii="Arial" w:eastAsia="MS Mincho" w:hAnsi="Arial" w:cs="Arial"/>
          <w:sz w:val="24"/>
        </w:rPr>
        <w:t xml:space="preserve"> </w:t>
      </w:r>
    </w:p>
    <w:p w14:paraId="1E72AF66" w14:textId="3DBF3EEF" w:rsidR="00143D1C" w:rsidRDefault="00143D1C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A motion was made by </w:t>
      </w:r>
      <w:r w:rsidR="00B16D9D">
        <w:rPr>
          <w:rFonts w:ascii="Arial" w:eastAsia="MS Mincho" w:hAnsi="Arial" w:cs="Arial"/>
          <w:sz w:val="24"/>
        </w:rPr>
        <w:t xml:space="preserve">Chairman Llewellyn </w:t>
      </w:r>
      <w:r w:rsidR="00D51F34">
        <w:rPr>
          <w:rFonts w:ascii="Arial" w:eastAsia="MS Mincho" w:hAnsi="Arial" w:cs="Arial"/>
          <w:sz w:val="24"/>
        </w:rPr>
        <w:t xml:space="preserve">to appoint </w:t>
      </w:r>
      <w:r w:rsidR="00B731FA" w:rsidRPr="00762AD3">
        <w:rPr>
          <w:rFonts w:ascii="Arial" w:eastAsia="MS Mincho" w:hAnsi="Arial" w:cs="Arial"/>
          <w:b/>
          <w:bCs/>
          <w:sz w:val="24"/>
        </w:rPr>
        <w:t>SFM Consulting</w:t>
      </w:r>
      <w:r w:rsidR="00B731FA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>as</w:t>
      </w:r>
      <w:r w:rsidR="00B731FA">
        <w:rPr>
          <w:rFonts w:ascii="Arial" w:eastAsia="MS Mincho" w:hAnsi="Arial" w:cs="Arial"/>
          <w:sz w:val="24"/>
        </w:rPr>
        <w:t xml:space="preserve"> the</w:t>
      </w:r>
      <w:r>
        <w:rPr>
          <w:rFonts w:ascii="Arial" w:eastAsia="MS Mincho" w:hAnsi="Arial" w:cs="Arial"/>
          <w:sz w:val="24"/>
        </w:rPr>
        <w:t xml:space="preserve"> Zoning Officer</w:t>
      </w:r>
      <w:r w:rsidR="00B731FA">
        <w:rPr>
          <w:rFonts w:ascii="Arial" w:eastAsia="MS Mincho" w:hAnsi="Arial" w:cs="Arial"/>
          <w:sz w:val="24"/>
        </w:rPr>
        <w:t xml:space="preserve"> Agency</w:t>
      </w:r>
      <w:r>
        <w:rPr>
          <w:rFonts w:ascii="Arial" w:eastAsia="MS Mincho" w:hAnsi="Arial" w:cs="Arial"/>
          <w:sz w:val="24"/>
        </w:rPr>
        <w:t xml:space="preserve">.  </w:t>
      </w:r>
      <w:r w:rsidR="00B16D9D">
        <w:rPr>
          <w:rFonts w:ascii="Arial" w:eastAsia="MS Mincho" w:hAnsi="Arial" w:cs="Arial"/>
          <w:sz w:val="24"/>
        </w:rPr>
        <w:t>The m</w:t>
      </w:r>
      <w:r>
        <w:rPr>
          <w:rFonts w:ascii="Arial" w:eastAsia="MS Mincho" w:hAnsi="Arial" w:cs="Arial"/>
          <w:sz w:val="24"/>
        </w:rPr>
        <w:t xml:space="preserve">otion was seconded by </w:t>
      </w:r>
      <w:r w:rsidR="00B16D9D">
        <w:rPr>
          <w:rFonts w:ascii="Arial" w:eastAsia="MS Mincho" w:hAnsi="Arial" w:cs="Arial"/>
          <w:sz w:val="24"/>
        </w:rPr>
        <w:t xml:space="preserve">Vice Chairman Twiss </w:t>
      </w:r>
      <w:r>
        <w:rPr>
          <w:rFonts w:ascii="Arial" w:eastAsia="MS Mincho" w:hAnsi="Arial" w:cs="Arial"/>
          <w:sz w:val="24"/>
        </w:rPr>
        <w:t xml:space="preserve">and carries with all in favor. </w:t>
      </w:r>
    </w:p>
    <w:p w14:paraId="30BF9261" w14:textId="77777777" w:rsidR="00AC429D" w:rsidRDefault="00AC429D">
      <w:pPr>
        <w:pStyle w:val="PlainText"/>
        <w:rPr>
          <w:rFonts w:ascii="Arial" w:eastAsia="MS Mincho" w:hAnsi="Arial" w:cs="Arial"/>
          <w:sz w:val="24"/>
        </w:rPr>
      </w:pPr>
    </w:p>
    <w:p w14:paraId="405F612A" w14:textId="77777777" w:rsidR="00AC429D" w:rsidRDefault="00AC429D">
      <w:pPr>
        <w:pStyle w:val="PlainText"/>
        <w:rPr>
          <w:rFonts w:ascii="Arial" w:eastAsia="MS Mincho" w:hAnsi="Arial" w:cs="Arial"/>
          <w:b/>
          <w:sz w:val="24"/>
        </w:rPr>
      </w:pPr>
      <w:r w:rsidRPr="00AC34DD">
        <w:rPr>
          <w:rFonts w:ascii="Arial" w:eastAsia="MS Mincho" w:hAnsi="Arial" w:cs="Arial"/>
          <w:b/>
          <w:sz w:val="24"/>
          <w:u w:val="single"/>
        </w:rPr>
        <w:t>Flood Plain Administrator</w:t>
      </w:r>
      <w:r w:rsidRPr="00AC429D">
        <w:rPr>
          <w:rFonts w:ascii="Arial" w:eastAsia="MS Mincho" w:hAnsi="Arial" w:cs="Arial"/>
          <w:b/>
          <w:sz w:val="24"/>
        </w:rPr>
        <w:t xml:space="preserve">: </w:t>
      </w:r>
    </w:p>
    <w:p w14:paraId="261F5E81" w14:textId="42FCBCC0" w:rsidR="00AC429D" w:rsidRDefault="00AC429D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A motion was made by </w:t>
      </w:r>
      <w:r w:rsidR="00B16D9D">
        <w:rPr>
          <w:rFonts w:ascii="Arial" w:eastAsia="MS Mincho" w:hAnsi="Arial" w:cs="Arial"/>
          <w:sz w:val="24"/>
        </w:rPr>
        <w:t xml:space="preserve">Vice Chairman Twiss </w:t>
      </w:r>
      <w:r>
        <w:rPr>
          <w:rFonts w:ascii="Arial" w:eastAsia="MS Mincho" w:hAnsi="Arial" w:cs="Arial"/>
          <w:sz w:val="24"/>
        </w:rPr>
        <w:t xml:space="preserve">to appoint </w:t>
      </w:r>
      <w:r w:rsidR="00B731FA" w:rsidRPr="00762AD3">
        <w:rPr>
          <w:rFonts w:ascii="Arial" w:eastAsia="MS Mincho" w:hAnsi="Arial" w:cs="Arial"/>
          <w:b/>
          <w:bCs/>
          <w:sz w:val="24"/>
        </w:rPr>
        <w:t>SFM Consulting</w:t>
      </w:r>
      <w:r w:rsidR="00B731FA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 xml:space="preserve">as Flood Plain Administrator.  </w:t>
      </w:r>
      <w:r w:rsidR="00B16D9D">
        <w:rPr>
          <w:rFonts w:ascii="Arial" w:eastAsia="MS Mincho" w:hAnsi="Arial" w:cs="Arial"/>
          <w:sz w:val="24"/>
        </w:rPr>
        <w:t>The m</w:t>
      </w:r>
      <w:r>
        <w:rPr>
          <w:rFonts w:ascii="Arial" w:eastAsia="MS Mincho" w:hAnsi="Arial" w:cs="Arial"/>
          <w:sz w:val="24"/>
        </w:rPr>
        <w:t>otion was seconded by</w:t>
      </w:r>
      <w:r w:rsidR="00B16D9D">
        <w:rPr>
          <w:rFonts w:ascii="Arial" w:eastAsia="MS Mincho" w:hAnsi="Arial" w:cs="Arial"/>
          <w:sz w:val="24"/>
        </w:rPr>
        <w:t xml:space="preserve"> Supervisor Fischer </w:t>
      </w:r>
      <w:r>
        <w:rPr>
          <w:rFonts w:ascii="Arial" w:eastAsia="MS Mincho" w:hAnsi="Arial" w:cs="Arial"/>
          <w:sz w:val="24"/>
        </w:rPr>
        <w:t xml:space="preserve">and carries with all in favor. </w:t>
      </w:r>
    </w:p>
    <w:p w14:paraId="1C7930F7" w14:textId="77777777" w:rsidR="00143D1C" w:rsidRDefault="00143D1C">
      <w:pPr>
        <w:pStyle w:val="PlainText"/>
        <w:rPr>
          <w:rFonts w:ascii="Arial" w:eastAsia="MS Mincho" w:hAnsi="Arial" w:cs="Arial"/>
          <w:sz w:val="24"/>
        </w:rPr>
      </w:pPr>
    </w:p>
    <w:p w14:paraId="70582CC0" w14:textId="68CFE61D" w:rsidR="00C92FF0" w:rsidRDefault="00143D1C">
      <w:pPr>
        <w:pStyle w:val="PlainText"/>
        <w:rPr>
          <w:rFonts w:ascii="Arial" w:eastAsia="MS Mincho" w:hAnsi="Arial" w:cs="Arial"/>
          <w:sz w:val="24"/>
        </w:rPr>
      </w:pPr>
      <w:r w:rsidRPr="00AC34DD">
        <w:rPr>
          <w:rFonts w:ascii="Arial" w:eastAsia="MS Mincho" w:hAnsi="Arial" w:cs="Arial"/>
          <w:b/>
          <w:sz w:val="24"/>
          <w:u w:val="single"/>
        </w:rPr>
        <w:t>Building Inspector</w:t>
      </w:r>
      <w:r w:rsidRPr="00AC34DD">
        <w:rPr>
          <w:rFonts w:ascii="Arial" w:eastAsia="MS Mincho" w:hAnsi="Arial" w:cs="Arial"/>
          <w:sz w:val="24"/>
          <w:u w:val="single"/>
        </w:rPr>
        <w:t>:</w:t>
      </w:r>
      <w:r>
        <w:rPr>
          <w:rFonts w:ascii="Arial" w:eastAsia="MS Mincho" w:hAnsi="Arial" w:cs="Arial"/>
          <w:sz w:val="24"/>
        </w:rPr>
        <w:t xml:space="preserve">  A motion was made by</w:t>
      </w:r>
      <w:r w:rsidR="00B16D9D">
        <w:rPr>
          <w:rFonts w:ascii="Arial" w:eastAsia="MS Mincho" w:hAnsi="Arial" w:cs="Arial"/>
          <w:sz w:val="24"/>
        </w:rPr>
        <w:t xml:space="preserve"> Vice Chairman Twiss </w:t>
      </w:r>
      <w:r>
        <w:rPr>
          <w:rFonts w:ascii="Arial" w:eastAsia="MS Mincho" w:hAnsi="Arial" w:cs="Arial"/>
          <w:sz w:val="24"/>
        </w:rPr>
        <w:t xml:space="preserve">to </w:t>
      </w:r>
      <w:r w:rsidR="000B3758">
        <w:rPr>
          <w:rFonts w:ascii="Arial" w:eastAsia="MS Mincho" w:hAnsi="Arial" w:cs="Arial"/>
          <w:sz w:val="24"/>
        </w:rPr>
        <w:t xml:space="preserve">appoint </w:t>
      </w:r>
      <w:r w:rsidR="00762AD3" w:rsidRPr="00762AD3">
        <w:rPr>
          <w:rFonts w:ascii="Arial" w:eastAsia="MS Mincho" w:hAnsi="Arial" w:cs="Arial"/>
          <w:b/>
          <w:bCs/>
          <w:sz w:val="24"/>
        </w:rPr>
        <w:t xml:space="preserve">SFM Consulting </w:t>
      </w:r>
      <w:r w:rsidR="00E16DB9">
        <w:rPr>
          <w:rFonts w:ascii="Arial" w:eastAsia="MS Mincho" w:hAnsi="Arial" w:cs="Arial"/>
          <w:sz w:val="24"/>
        </w:rPr>
        <w:t>as</w:t>
      </w:r>
      <w:r>
        <w:rPr>
          <w:rFonts w:ascii="Arial" w:eastAsia="MS Mincho" w:hAnsi="Arial" w:cs="Arial"/>
          <w:sz w:val="24"/>
        </w:rPr>
        <w:t xml:space="preserve"> </w:t>
      </w:r>
      <w:r w:rsidR="00E16DB9">
        <w:rPr>
          <w:rFonts w:ascii="Arial" w:eastAsia="MS Mincho" w:hAnsi="Arial" w:cs="Arial"/>
          <w:sz w:val="24"/>
        </w:rPr>
        <w:t xml:space="preserve">the </w:t>
      </w:r>
      <w:r>
        <w:rPr>
          <w:rFonts w:ascii="Arial" w:eastAsia="MS Mincho" w:hAnsi="Arial" w:cs="Arial"/>
          <w:sz w:val="24"/>
        </w:rPr>
        <w:t xml:space="preserve">Building Inspection Agency.  The motion was seconded by </w:t>
      </w:r>
      <w:r w:rsidR="00B16D9D">
        <w:rPr>
          <w:rFonts w:ascii="Arial" w:eastAsia="MS Mincho" w:hAnsi="Arial" w:cs="Arial"/>
          <w:sz w:val="24"/>
        </w:rPr>
        <w:t xml:space="preserve">Supervisor Fischer </w:t>
      </w:r>
      <w:r>
        <w:rPr>
          <w:rFonts w:ascii="Arial" w:eastAsia="MS Mincho" w:hAnsi="Arial" w:cs="Arial"/>
          <w:sz w:val="24"/>
        </w:rPr>
        <w:t xml:space="preserve">and carries with all in favor. </w:t>
      </w:r>
    </w:p>
    <w:p w14:paraId="01B9A45C" w14:textId="77777777" w:rsidR="00C92FF0" w:rsidRDefault="00143D1C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 </w:t>
      </w:r>
    </w:p>
    <w:p w14:paraId="49E31265" w14:textId="0D2B6146" w:rsidR="00C92FF0" w:rsidRPr="00143D1C" w:rsidRDefault="00143D1C">
      <w:pPr>
        <w:pStyle w:val="PlainText"/>
        <w:rPr>
          <w:rFonts w:ascii="Arial" w:eastAsia="MS Mincho" w:hAnsi="Arial" w:cs="Arial"/>
          <w:sz w:val="24"/>
        </w:rPr>
      </w:pPr>
      <w:r w:rsidRPr="00AC34DD">
        <w:rPr>
          <w:rFonts w:ascii="Arial" w:eastAsia="MS Mincho" w:hAnsi="Arial" w:cs="Arial"/>
          <w:b/>
          <w:sz w:val="24"/>
          <w:u w:val="single"/>
        </w:rPr>
        <w:t>Sewage Enforcement Officer</w:t>
      </w:r>
      <w:r w:rsidRPr="00143D1C">
        <w:rPr>
          <w:rFonts w:ascii="Arial" w:eastAsia="MS Mincho" w:hAnsi="Arial" w:cs="Arial"/>
          <w:b/>
          <w:sz w:val="24"/>
        </w:rPr>
        <w:t xml:space="preserve">:  </w:t>
      </w:r>
      <w:r w:rsidR="00B16D9D">
        <w:rPr>
          <w:rFonts w:ascii="Arial" w:eastAsia="MS Mincho" w:hAnsi="Arial" w:cs="Arial"/>
          <w:sz w:val="24"/>
        </w:rPr>
        <w:t xml:space="preserve">Vice Chairman Llewellyn </w:t>
      </w:r>
      <w:r>
        <w:rPr>
          <w:rFonts w:ascii="Arial" w:eastAsia="MS Mincho" w:hAnsi="Arial" w:cs="Arial"/>
          <w:sz w:val="24"/>
        </w:rPr>
        <w:t xml:space="preserve">moved to appoint </w:t>
      </w:r>
      <w:r w:rsidR="003F2678" w:rsidRPr="00762AD3">
        <w:rPr>
          <w:rFonts w:ascii="Arial" w:eastAsia="MS Mincho" w:hAnsi="Arial" w:cs="Arial"/>
          <w:b/>
          <w:bCs/>
          <w:sz w:val="24"/>
        </w:rPr>
        <w:t>Robyn Ficken</w:t>
      </w:r>
      <w:r w:rsidR="003F2678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 xml:space="preserve">as </w:t>
      </w:r>
      <w:r w:rsidR="0038344D">
        <w:rPr>
          <w:rFonts w:ascii="Arial" w:eastAsia="MS Mincho" w:hAnsi="Arial" w:cs="Arial"/>
          <w:sz w:val="24"/>
        </w:rPr>
        <w:t xml:space="preserve">the </w:t>
      </w:r>
      <w:r>
        <w:rPr>
          <w:rFonts w:ascii="Arial" w:eastAsia="MS Mincho" w:hAnsi="Arial" w:cs="Arial"/>
          <w:sz w:val="24"/>
        </w:rPr>
        <w:t>Sewage Enforcement Officer</w:t>
      </w:r>
      <w:r w:rsidR="003F2678">
        <w:rPr>
          <w:rFonts w:ascii="Arial" w:eastAsia="MS Mincho" w:hAnsi="Arial" w:cs="Arial"/>
          <w:sz w:val="24"/>
        </w:rPr>
        <w:t>, at an hourly salary of $50.00 and the Township Permit Fee Split</w:t>
      </w:r>
      <w:r>
        <w:rPr>
          <w:rFonts w:ascii="Arial" w:eastAsia="MS Mincho" w:hAnsi="Arial" w:cs="Arial"/>
          <w:sz w:val="24"/>
        </w:rPr>
        <w:t xml:space="preserve">.  </w:t>
      </w:r>
      <w:r w:rsidR="00B16D9D">
        <w:rPr>
          <w:rFonts w:ascii="Arial" w:eastAsia="MS Mincho" w:hAnsi="Arial" w:cs="Arial"/>
          <w:sz w:val="24"/>
        </w:rPr>
        <w:t>The m</w:t>
      </w:r>
      <w:r>
        <w:rPr>
          <w:rFonts w:ascii="Arial" w:eastAsia="MS Mincho" w:hAnsi="Arial" w:cs="Arial"/>
          <w:sz w:val="24"/>
        </w:rPr>
        <w:t xml:space="preserve">otion was seconded by </w:t>
      </w:r>
      <w:r w:rsidR="00B16D9D">
        <w:rPr>
          <w:rFonts w:ascii="Arial" w:eastAsia="MS Mincho" w:hAnsi="Arial" w:cs="Arial"/>
          <w:sz w:val="24"/>
        </w:rPr>
        <w:t xml:space="preserve">Vice Chairman Twiss </w:t>
      </w:r>
      <w:r>
        <w:rPr>
          <w:rFonts w:ascii="Arial" w:eastAsia="MS Mincho" w:hAnsi="Arial" w:cs="Arial"/>
          <w:sz w:val="24"/>
        </w:rPr>
        <w:t xml:space="preserve">and carries with all in favor. </w:t>
      </w:r>
    </w:p>
    <w:p w14:paraId="274596A5" w14:textId="77777777" w:rsidR="00143D1C" w:rsidRDefault="00143D1C">
      <w:pPr>
        <w:pStyle w:val="PlainText"/>
        <w:rPr>
          <w:rFonts w:ascii="Arial" w:eastAsia="MS Mincho" w:hAnsi="Arial" w:cs="Arial"/>
          <w:sz w:val="24"/>
        </w:rPr>
      </w:pPr>
    </w:p>
    <w:p w14:paraId="33B0FC47" w14:textId="2F337D64" w:rsidR="00E41812" w:rsidRDefault="00E41812">
      <w:pPr>
        <w:pStyle w:val="PlainText"/>
        <w:rPr>
          <w:rFonts w:ascii="Arial" w:eastAsia="MS Mincho" w:hAnsi="Arial" w:cs="Arial"/>
          <w:sz w:val="24"/>
        </w:rPr>
      </w:pPr>
      <w:r w:rsidRPr="00AC34DD">
        <w:rPr>
          <w:rFonts w:ascii="Arial" w:eastAsia="MS Mincho" w:hAnsi="Arial" w:cs="Arial"/>
          <w:b/>
          <w:sz w:val="24"/>
          <w:u w:val="single"/>
        </w:rPr>
        <w:t>Alternate Sewage Enforcement Officer:</w:t>
      </w:r>
      <w:r>
        <w:rPr>
          <w:rFonts w:ascii="Arial" w:eastAsia="MS Mincho" w:hAnsi="Arial" w:cs="Arial"/>
          <w:sz w:val="24"/>
        </w:rPr>
        <w:t xml:space="preserve">  </w:t>
      </w:r>
      <w:r w:rsidR="00B16D9D">
        <w:rPr>
          <w:rFonts w:ascii="Arial" w:eastAsia="MS Mincho" w:hAnsi="Arial" w:cs="Arial"/>
          <w:sz w:val="24"/>
        </w:rPr>
        <w:t xml:space="preserve">Vice Chairman Twiss </w:t>
      </w:r>
      <w:r>
        <w:rPr>
          <w:rFonts w:ascii="Arial" w:eastAsia="MS Mincho" w:hAnsi="Arial" w:cs="Arial"/>
          <w:sz w:val="24"/>
        </w:rPr>
        <w:t xml:space="preserve">moved to </w:t>
      </w:r>
      <w:r w:rsidR="00143D1C">
        <w:rPr>
          <w:rFonts w:ascii="Arial" w:eastAsia="MS Mincho" w:hAnsi="Arial" w:cs="Arial"/>
          <w:sz w:val="24"/>
        </w:rPr>
        <w:t xml:space="preserve">appoint </w:t>
      </w:r>
      <w:r w:rsidR="00220AE6" w:rsidRPr="00762AD3">
        <w:rPr>
          <w:rFonts w:ascii="Arial" w:eastAsia="MS Mincho" w:hAnsi="Arial" w:cs="Arial"/>
          <w:b/>
          <w:bCs/>
          <w:sz w:val="24"/>
        </w:rPr>
        <w:t>Ronald Tussel</w:t>
      </w:r>
      <w:r w:rsidR="00143D1C">
        <w:rPr>
          <w:rFonts w:ascii="Arial" w:eastAsia="MS Mincho" w:hAnsi="Arial" w:cs="Arial"/>
          <w:sz w:val="24"/>
        </w:rPr>
        <w:t xml:space="preserve"> as</w:t>
      </w:r>
      <w:r w:rsidR="001F1D8E">
        <w:rPr>
          <w:rFonts w:ascii="Arial" w:eastAsia="MS Mincho" w:hAnsi="Arial" w:cs="Arial"/>
          <w:sz w:val="24"/>
        </w:rPr>
        <w:t xml:space="preserve"> the</w:t>
      </w:r>
      <w:r w:rsidR="00143D1C">
        <w:rPr>
          <w:rFonts w:ascii="Arial" w:eastAsia="MS Mincho" w:hAnsi="Arial" w:cs="Arial"/>
          <w:sz w:val="24"/>
        </w:rPr>
        <w:t xml:space="preserve"> Alternate Sewage Enforcement Officer.  </w:t>
      </w:r>
      <w:r w:rsidR="00B16D9D">
        <w:rPr>
          <w:rFonts w:ascii="Arial" w:eastAsia="MS Mincho" w:hAnsi="Arial" w:cs="Arial"/>
          <w:sz w:val="24"/>
        </w:rPr>
        <w:t>The m</w:t>
      </w:r>
      <w:r>
        <w:rPr>
          <w:rFonts w:ascii="Arial" w:eastAsia="MS Mincho" w:hAnsi="Arial" w:cs="Arial"/>
          <w:sz w:val="24"/>
        </w:rPr>
        <w:t xml:space="preserve">otion is seconded by </w:t>
      </w:r>
      <w:r w:rsidR="00B16D9D">
        <w:rPr>
          <w:rFonts w:ascii="Arial" w:eastAsia="MS Mincho" w:hAnsi="Arial" w:cs="Arial"/>
          <w:sz w:val="24"/>
        </w:rPr>
        <w:t xml:space="preserve">Supervisor Fischer </w:t>
      </w:r>
      <w:r>
        <w:rPr>
          <w:rFonts w:ascii="Arial" w:eastAsia="MS Mincho" w:hAnsi="Arial" w:cs="Arial"/>
          <w:sz w:val="24"/>
        </w:rPr>
        <w:t xml:space="preserve">and carries with all in favor.  </w:t>
      </w:r>
    </w:p>
    <w:p w14:paraId="27CAFC72" w14:textId="77777777" w:rsidR="00504763" w:rsidRDefault="00504763">
      <w:pPr>
        <w:pStyle w:val="PlainText"/>
        <w:rPr>
          <w:rFonts w:ascii="Arial" w:eastAsia="MS Mincho" w:hAnsi="Arial" w:cs="Arial"/>
          <w:b/>
          <w:bCs/>
          <w:sz w:val="24"/>
        </w:rPr>
      </w:pPr>
    </w:p>
    <w:p w14:paraId="31437449" w14:textId="76124028" w:rsidR="00161545" w:rsidRDefault="00504763">
      <w:pPr>
        <w:pStyle w:val="PlainText"/>
        <w:rPr>
          <w:rFonts w:ascii="Arial" w:eastAsia="MS Mincho" w:hAnsi="Arial" w:cs="Arial"/>
          <w:sz w:val="24"/>
        </w:rPr>
      </w:pPr>
      <w:r w:rsidRPr="00AC34DD">
        <w:rPr>
          <w:rFonts w:ascii="Arial" w:eastAsia="MS Mincho" w:hAnsi="Arial" w:cs="Arial"/>
          <w:b/>
          <w:bCs/>
          <w:sz w:val="24"/>
          <w:u w:val="single"/>
        </w:rPr>
        <w:t>Official Newspapers</w:t>
      </w:r>
      <w:r w:rsidR="004B179B">
        <w:rPr>
          <w:rFonts w:ascii="Arial" w:eastAsia="MS Mincho" w:hAnsi="Arial" w:cs="Arial"/>
          <w:b/>
          <w:bCs/>
          <w:sz w:val="24"/>
        </w:rPr>
        <w:t>:</w:t>
      </w:r>
      <w:r w:rsidR="004B179B">
        <w:rPr>
          <w:rFonts w:ascii="Arial" w:eastAsia="MS Mincho" w:hAnsi="Arial" w:cs="Arial"/>
          <w:sz w:val="24"/>
        </w:rPr>
        <w:t xml:space="preserve"> Motion</w:t>
      </w:r>
      <w:r>
        <w:rPr>
          <w:rFonts w:ascii="Arial" w:eastAsia="MS Mincho" w:hAnsi="Arial" w:cs="Arial"/>
          <w:sz w:val="24"/>
        </w:rPr>
        <w:t xml:space="preserve"> was made by</w:t>
      </w:r>
      <w:r w:rsidR="00B16D9D">
        <w:rPr>
          <w:rFonts w:ascii="Arial" w:eastAsia="MS Mincho" w:hAnsi="Arial" w:cs="Arial"/>
          <w:sz w:val="24"/>
        </w:rPr>
        <w:t xml:space="preserve"> Chairman Llewellyn </w:t>
      </w:r>
      <w:r>
        <w:rPr>
          <w:rFonts w:ascii="Arial" w:eastAsia="MS Mincho" w:hAnsi="Arial" w:cs="Arial"/>
          <w:sz w:val="24"/>
        </w:rPr>
        <w:t xml:space="preserve">to designate </w:t>
      </w:r>
      <w:r w:rsidR="00AC429D">
        <w:rPr>
          <w:rFonts w:ascii="Arial" w:eastAsia="MS Mincho" w:hAnsi="Arial" w:cs="Arial"/>
          <w:sz w:val="24"/>
        </w:rPr>
        <w:t>t</w:t>
      </w:r>
      <w:r w:rsidR="007D6BCD">
        <w:rPr>
          <w:rFonts w:ascii="Arial" w:eastAsia="MS Mincho" w:hAnsi="Arial" w:cs="Arial"/>
          <w:sz w:val="24"/>
        </w:rPr>
        <w:t xml:space="preserve">he </w:t>
      </w:r>
      <w:r w:rsidR="00B731FA">
        <w:rPr>
          <w:rFonts w:ascii="Arial" w:eastAsia="MS Mincho" w:hAnsi="Arial" w:cs="Arial"/>
          <w:sz w:val="24"/>
        </w:rPr>
        <w:t xml:space="preserve">Pike County Dispatch and Pocono Record </w:t>
      </w:r>
      <w:r w:rsidR="00D835D9">
        <w:rPr>
          <w:rFonts w:ascii="Arial" w:eastAsia="MS Mincho" w:hAnsi="Arial" w:cs="Arial"/>
          <w:sz w:val="24"/>
        </w:rPr>
        <w:t>as official paper/papers</w:t>
      </w:r>
      <w:r>
        <w:rPr>
          <w:rFonts w:ascii="Arial" w:eastAsia="MS Mincho" w:hAnsi="Arial" w:cs="Arial"/>
          <w:sz w:val="24"/>
        </w:rPr>
        <w:t xml:space="preserve">. </w:t>
      </w:r>
      <w:r w:rsidR="00B16D9D">
        <w:rPr>
          <w:rFonts w:ascii="Arial" w:eastAsia="MS Mincho" w:hAnsi="Arial" w:cs="Arial"/>
          <w:sz w:val="24"/>
        </w:rPr>
        <w:t>The m</w:t>
      </w:r>
      <w:r>
        <w:rPr>
          <w:rFonts w:ascii="Arial" w:eastAsia="MS Mincho" w:hAnsi="Arial" w:cs="Arial"/>
          <w:sz w:val="24"/>
        </w:rPr>
        <w:t>otion is seconded by</w:t>
      </w:r>
      <w:r w:rsidR="00B16D9D">
        <w:rPr>
          <w:rFonts w:ascii="Arial" w:eastAsia="MS Mincho" w:hAnsi="Arial" w:cs="Arial"/>
          <w:sz w:val="24"/>
        </w:rPr>
        <w:t xml:space="preserve"> Vice Chairman Twiss</w:t>
      </w:r>
      <w:r>
        <w:rPr>
          <w:rFonts w:ascii="Arial" w:eastAsia="MS Mincho" w:hAnsi="Arial" w:cs="Arial"/>
          <w:sz w:val="24"/>
        </w:rPr>
        <w:t xml:space="preserve"> and carries with </w:t>
      </w:r>
      <w:r w:rsidR="00AB7055">
        <w:rPr>
          <w:rFonts w:ascii="Arial" w:eastAsia="MS Mincho" w:hAnsi="Arial" w:cs="Arial"/>
          <w:sz w:val="24"/>
        </w:rPr>
        <w:t xml:space="preserve">all </w:t>
      </w:r>
      <w:r>
        <w:rPr>
          <w:rFonts w:ascii="Arial" w:eastAsia="MS Mincho" w:hAnsi="Arial" w:cs="Arial"/>
          <w:sz w:val="24"/>
        </w:rPr>
        <w:t xml:space="preserve">in favor. </w:t>
      </w:r>
    </w:p>
    <w:p w14:paraId="00B9D815" w14:textId="35342E07" w:rsidR="00143D1C" w:rsidRDefault="00AC429D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 xml:space="preserve"> </w:t>
      </w:r>
    </w:p>
    <w:p w14:paraId="74A34902" w14:textId="1E570DB8" w:rsidR="00143D1C" w:rsidRDefault="00143D1C">
      <w:pPr>
        <w:pStyle w:val="PlainText"/>
        <w:rPr>
          <w:rFonts w:ascii="Arial" w:eastAsia="MS Mincho" w:hAnsi="Arial" w:cs="Arial"/>
          <w:sz w:val="24"/>
        </w:rPr>
      </w:pPr>
      <w:r w:rsidRPr="00AC34DD">
        <w:rPr>
          <w:rFonts w:ascii="Arial" w:eastAsia="MS Mincho" w:hAnsi="Arial" w:cs="Arial"/>
          <w:b/>
          <w:sz w:val="24"/>
          <w:u w:val="single"/>
        </w:rPr>
        <w:t>Emergency Management Coordinator</w:t>
      </w:r>
      <w:r w:rsidR="004B179B">
        <w:rPr>
          <w:rFonts w:ascii="Arial" w:eastAsia="MS Mincho" w:hAnsi="Arial" w:cs="Arial"/>
          <w:sz w:val="24"/>
        </w:rPr>
        <w:t>: Motion</w:t>
      </w:r>
      <w:r>
        <w:rPr>
          <w:rFonts w:ascii="Arial" w:eastAsia="MS Mincho" w:hAnsi="Arial" w:cs="Arial"/>
          <w:sz w:val="24"/>
        </w:rPr>
        <w:t xml:space="preserve"> was made by </w:t>
      </w:r>
      <w:r w:rsidR="00B16D9D">
        <w:rPr>
          <w:rFonts w:ascii="Arial" w:eastAsia="MS Mincho" w:hAnsi="Arial" w:cs="Arial"/>
          <w:sz w:val="24"/>
        </w:rPr>
        <w:t xml:space="preserve">Supervisor Fischer </w:t>
      </w:r>
      <w:r>
        <w:rPr>
          <w:rFonts w:ascii="Arial" w:eastAsia="MS Mincho" w:hAnsi="Arial" w:cs="Arial"/>
          <w:sz w:val="24"/>
        </w:rPr>
        <w:t xml:space="preserve">to appoint </w:t>
      </w:r>
      <w:r w:rsidR="00220AE6" w:rsidRPr="00762AD3">
        <w:rPr>
          <w:rFonts w:ascii="Arial" w:eastAsia="MS Mincho" w:hAnsi="Arial" w:cs="Arial"/>
          <w:b/>
          <w:bCs/>
          <w:sz w:val="24"/>
        </w:rPr>
        <w:t>Mi</w:t>
      </w:r>
      <w:r w:rsidR="00951DD4">
        <w:rPr>
          <w:rFonts w:ascii="Arial" w:eastAsia="MS Mincho" w:hAnsi="Arial" w:cs="Arial"/>
          <w:b/>
          <w:bCs/>
          <w:sz w:val="24"/>
        </w:rPr>
        <w:t>chael</w:t>
      </w:r>
      <w:r w:rsidR="00220AE6" w:rsidRPr="00762AD3">
        <w:rPr>
          <w:rFonts w:ascii="Arial" w:eastAsia="MS Mincho" w:hAnsi="Arial" w:cs="Arial"/>
          <w:b/>
          <w:bCs/>
          <w:sz w:val="24"/>
        </w:rPr>
        <w:t xml:space="preserve"> Fischetta</w:t>
      </w:r>
      <w:r w:rsidR="00220AE6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 xml:space="preserve">as Emergency Management Coordinator.  </w:t>
      </w:r>
      <w:r w:rsidR="00B16D9D">
        <w:rPr>
          <w:rFonts w:ascii="Arial" w:eastAsia="MS Mincho" w:hAnsi="Arial" w:cs="Arial"/>
          <w:sz w:val="24"/>
        </w:rPr>
        <w:t>The m</w:t>
      </w:r>
      <w:r>
        <w:rPr>
          <w:rFonts w:ascii="Arial" w:eastAsia="MS Mincho" w:hAnsi="Arial" w:cs="Arial"/>
          <w:sz w:val="24"/>
        </w:rPr>
        <w:t xml:space="preserve">otion was seconded by </w:t>
      </w:r>
      <w:r w:rsidR="00B16D9D">
        <w:rPr>
          <w:rFonts w:ascii="Arial" w:eastAsia="MS Mincho" w:hAnsi="Arial" w:cs="Arial"/>
          <w:sz w:val="24"/>
        </w:rPr>
        <w:t xml:space="preserve">Vice Chairman Twiss </w:t>
      </w:r>
      <w:r>
        <w:rPr>
          <w:rFonts w:ascii="Arial" w:eastAsia="MS Mincho" w:hAnsi="Arial" w:cs="Arial"/>
          <w:sz w:val="24"/>
        </w:rPr>
        <w:t xml:space="preserve">and carries with all in favor. </w:t>
      </w:r>
    </w:p>
    <w:p w14:paraId="3734D873" w14:textId="77777777" w:rsidR="00693251" w:rsidRDefault="00693251">
      <w:pPr>
        <w:pStyle w:val="PlainText"/>
        <w:rPr>
          <w:rFonts w:ascii="Arial" w:eastAsia="MS Mincho" w:hAnsi="Arial" w:cs="Arial"/>
          <w:sz w:val="24"/>
        </w:rPr>
      </w:pPr>
    </w:p>
    <w:p w14:paraId="65C89818" w14:textId="01385B11" w:rsidR="00220AE6" w:rsidRDefault="00B731FA">
      <w:pPr>
        <w:pStyle w:val="PlainText"/>
        <w:rPr>
          <w:rFonts w:ascii="Arial" w:eastAsia="MS Mincho" w:hAnsi="Arial" w:cs="Arial"/>
          <w:sz w:val="24"/>
        </w:rPr>
      </w:pPr>
      <w:r w:rsidRPr="00693251">
        <w:rPr>
          <w:rFonts w:ascii="Arial" w:eastAsia="MS Mincho" w:hAnsi="Arial" w:cs="Arial"/>
          <w:b/>
          <w:sz w:val="24"/>
        </w:rPr>
        <w:t>Employees</w:t>
      </w:r>
      <w:r w:rsidR="00693251" w:rsidRPr="00693251">
        <w:rPr>
          <w:rFonts w:ascii="Arial" w:eastAsia="MS Mincho" w:hAnsi="Arial" w:cs="Arial"/>
          <w:b/>
          <w:sz w:val="24"/>
        </w:rPr>
        <w:t xml:space="preserve"> pay increase</w:t>
      </w:r>
      <w:r w:rsidR="004B179B" w:rsidRPr="00693251">
        <w:rPr>
          <w:rFonts w:ascii="Arial" w:eastAsia="MS Mincho" w:hAnsi="Arial" w:cs="Arial"/>
          <w:b/>
          <w:sz w:val="24"/>
        </w:rPr>
        <w:t xml:space="preserve">: </w:t>
      </w:r>
      <w:r w:rsidR="00B16D9D">
        <w:rPr>
          <w:rFonts w:ascii="Arial" w:eastAsia="MS Mincho" w:hAnsi="Arial" w:cs="Arial"/>
          <w:bCs/>
          <w:sz w:val="24"/>
        </w:rPr>
        <w:t>A m</w:t>
      </w:r>
      <w:r w:rsidR="004B179B" w:rsidRPr="00B16D9D">
        <w:rPr>
          <w:rFonts w:ascii="Arial" w:eastAsia="MS Mincho" w:hAnsi="Arial" w:cs="Arial"/>
          <w:bCs/>
          <w:sz w:val="24"/>
        </w:rPr>
        <w:t>otion</w:t>
      </w:r>
      <w:r w:rsidR="00693251">
        <w:rPr>
          <w:rFonts w:ascii="Arial" w:eastAsia="MS Mincho" w:hAnsi="Arial" w:cs="Arial"/>
          <w:sz w:val="24"/>
        </w:rPr>
        <w:t xml:space="preserve"> was made by </w:t>
      </w:r>
      <w:r w:rsidR="00B16D9D">
        <w:rPr>
          <w:rFonts w:ascii="Arial" w:eastAsia="MS Mincho" w:hAnsi="Arial" w:cs="Arial"/>
          <w:sz w:val="24"/>
        </w:rPr>
        <w:t xml:space="preserve">Vice Chairman Twiss </w:t>
      </w:r>
      <w:r w:rsidR="00693251">
        <w:rPr>
          <w:rFonts w:ascii="Arial" w:eastAsia="MS Mincho" w:hAnsi="Arial" w:cs="Arial"/>
          <w:sz w:val="24"/>
        </w:rPr>
        <w:t xml:space="preserve">to increase the </w:t>
      </w:r>
      <w:r>
        <w:rPr>
          <w:rFonts w:ascii="Arial" w:eastAsia="MS Mincho" w:hAnsi="Arial" w:cs="Arial"/>
          <w:sz w:val="24"/>
        </w:rPr>
        <w:t xml:space="preserve">below listed </w:t>
      </w:r>
      <w:r w:rsidR="00693251">
        <w:rPr>
          <w:rFonts w:ascii="Arial" w:eastAsia="MS Mincho" w:hAnsi="Arial" w:cs="Arial"/>
          <w:sz w:val="24"/>
        </w:rPr>
        <w:t>employee pay rat</w:t>
      </w:r>
      <w:r w:rsidR="00AE633F">
        <w:rPr>
          <w:rFonts w:ascii="Arial" w:eastAsia="MS Mincho" w:hAnsi="Arial" w:cs="Arial"/>
          <w:sz w:val="24"/>
        </w:rPr>
        <w:t xml:space="preserve">e by </w:t>
      </w:r>
      <w:r w:rsidR="00220AE6">
        <w:rPr>
          <w:rFonts w:ascii="Arial" w:eastAsia="MS Mincho" w:hAnsi="Arial" w:cs="Arial"/>
          <w:sz w:val="24"/>
        </w:rPr>
        <w:t>the following</w:t>
      </w:r>
      <w:r w:rsidR="00ED764E">
        <w:rPr>
          <w:rFonts w:ascii="Arial" w:eastAsia="MS Mincho" w:hAnsi="Arial" w:cs="Arial"/>
          <w:sz w:val="24"/>
        </w:rPr>
        <w:t xml:space="preserve">, effective January </w:t>
      </w:r>
      <w:r w:rsidR="001F1D8E">
        <w:rPr>
          <w:rFonts w:ascii="Arial" w:eastAsia="MS Mincho" w:hAnsi="Arial" w:cs="Arial"/>
          <w:sz w:val="24"/>
        </w:rPr>
        <w:t>1</w:t>
      </w:r>
      <w:r w:rsidR="00ED764E">
        <w:rPr>
          <w:rFonts w:ascii="Arial" w:eastAsia="MS Mincho" w:hAnsi="Arial" w:cs="Arial"/>
          <w:sz w:val="24"/>
        </w:rPr>
        <w:t>, 202</w:t>
      </w:r>
      <w:r w:rsidR="00762AD3">
        <w:rPr>
          <w:rFonts w:ascii="Arial" w:eastAsia="MS Mincho" w:hAnsi="Arial" w:cs="Arial"/>
          <w:sz w:val="24"/>
        </w:rPr>
        <w:t>6</w:t>
      </w:r>
      <w:r w:rsidR="00220AE6">
        <w:rPr>
          <w:rFonts w:ascii="Arial" w:eastAsia="MS Mincho" w:hAnsi="Arial" w:cs="Arial"/>
          <w:sz w:val="24"/>
        </w:rPr>
        <w:t>:</w:t>
      </w:r>
    </w:p>
    <w:p w14:paraId="4D15123B" w14:textId="788E1703" w:rsidR="00220AE6" w:rsidRDefault="00220AE6">
      <w:pPr>
        <w:pStyle w:val="PlainText"/>
        <w:rPr>
          <w:rFonts w:ascii="Arial" w:eastAsia="MS Mincho" w:hAnsi="Arial" w:cs="Arial"/>
          <w:sz w:val="24"/>
        </w:rPr>
      </w:pPr>
    </w:p>
    <w:p w14:paraId="1397185A" w14:textId="22125967" w:rsidR="00606B73" w:rsidRPr="00F971E7" w:rsidRDefault="00606B73">
      <w:pPr>
        <w:pStyle w:val="PlainText"/>
        <w:rPr>
          <w:rFonts w:ascii="Arial" w:eastAsia="MS Mincho" w:hAnsi="Arial" w:cs="Arial"/>
          <w:b/>
          <w:bCs/>
          <w:sz w:val="24"/>
        </w:rPr>
      </w:pPr>
      <w:r>
        <w:rPr>
          <w:rFonts w:ascii="Arial" w:eastAsia="MS Mincho" w:hAnsi="Arial" w:cs="Arial"/>
          <w:sz w:val="24"/>
        </w:rPr>
        <w:t xml:space="preserve">All </w:t>
      </w:r>
      <w:r w:rsidR="00067154">
        <w:rPr>
          <w:rFonts w:ascii="Arial" w:eastAsia="MS Mincho" w:hAnsi="Arial" w:cs="Arial"/>
          <w:sz w:val="24"/>
        </w:rPr>
        <w:t xml:space="preserve">Road Crew, Road Master, </w:t>
      </w:r>
      <w:r w:rsidR="00762AD3">
        <w:rPr>
          <w:rFonts w:ascii="Arial" w:eastAsia="MS Mincho" w:hAnsi="Arial" w:cs="Arial"/>
          <w:sz w:val="24"/>
        </w:rPr>
        <w:t xml:space="preserve">Secretary, </w:t>
      </w:r>
      <w:r w:rsidR="00067154">
        <w:rPr>
          <w:rFonts w:ascii="Arial" w:eastAsia="MS Mincho" w:hAnsi="Arial" w:cs="Arial"/>
          <w:sz w:val="24"/>
        </w:rPr>
        <w:t xml:space="preserve">and </w:t>
      </w:r>
      <w:r>
        <w:rPr>
          <w:rFonts w:ascii="Arial" w:eastAsia="MS Mincho" w:hAnsi="Arial" w:cs="Arial"/>
          <w:sz w:val="24"/>
        </w:rPr>
        <w:t xml:space="preserve">EMT’s will receive a </w:t>
      </w:r>
      <w:r w:rsidR="00685A2C">
        <w:rPr>
          <w:rFonts w:ascii="Arial" w:eastAsia="MS Mincho" w:hAnsi="Arial" w:cs="Arial"/>
          <w:sz w:val="24"/>
        </w:rPr>
        <w:t>three percent (</w:t>
      </w:r>
      <w:r>
        <w:rPr>
          <w:rFonts w:ascii="Arial" w:eastAsia="MS Mincho" w:hAnsi="Arial" w:cs="Arial"/>
          <w:sz w:val="24"/>
        </w:rPr>
        <w:t>3%</w:t>
      </w:r>
      <w:r w:rsidR="00685A2C">
        <w:rPr>
          <w:rFonts w:ascii="Arial" w:eastAsia="MS Mincho" w:hAnsi="Arial" w:cs="Arial"/>
          <w:sz w:val="24"/>
        </w:rPr>
        <w:t>) salary</w:t>
      </w:r>
      <w:r>
        <w:rPr>
          <w:rFonts w:ascii="Arial" w:eastAsia="MS Mincho" w:hAnsi="Arial" w:cs="Arial"/>
          <w:sz w:val="24"/>
        </w:rPr>
        <w:t xml:space="preserve"> </w:t>
      </w:r>
      <w:r w:rsidR="0038344D">
        <w:rPr>
          <w:rFonts w:ascii="Arial" w:eastAsia="MS Mincho" w:hAnsi="Arial" w:cs="Arial"/>
          <w:sz w:val="24"/>
        </w:rPr>
        <w:t>increase.</w:t>
      </w:r>
      <w:r w:rsidR="00F971E7">
        <w:rPr>
          <w:rFonts w:ascii="Arial" w:eastAsia="MS Mincho" w:hAnsi="Arial" w:cs="Arial"/>
          <w:sz w:val="24"/>
        </w:rPr>
        <w:t xml:space="preserve"> </w:t>
      </w:r>
    </w:p>
    <w:p w14:paraId="4FC9AA55" w14:textId="77777777" w:rsidR="00606B73" w:rsidRDefault="00606B73">
      <w:pPr>
        <w:pStyle w:val="PlainText"/>
        <w:rPr>
          <w:rFonts w:ascii="Arial" w:eastAsia="MS Mincho" w:hAnsi="Arial" w:cs="Arial"/>
          <w:sz w:val="24"/>
        </w:rPr>
      </w:pPr>
    </w:p>
    <w:tbl>
      <w:tblPr>
        <w:tblW w:w="6391" w:type="dxa"/>
        <w:tblLook w:val="04A0" w:firstRow="1" w:lastRow="0" w:firstColumn="1" w:lastColumn="0" w:noHBand="0" w:noVBand="1"/>
      </w:tblPr>
      <w:tblGrid>
        <w:gridCol w:w="2016"/>
        <w:gridCol w:w="222"/>
        <w:gridCol w:w="2074"/>
        <w:gridCol w:w="2079"/>
      </w:tblGrid>
      <w:tr w:rsidR="00606B73" w14:paraId="7CA78109" w14:textId="77777777" w:rsidTr="00B46A7F">
        <w:trPr>
          <w:trHeight w:val="300"/>
        </w:trPr>
        <w:tc>
          <w:tcPr>
            <w:tcW w:w="63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D2956" w14:textId="77777777" w:rsidR="00606B73" w:rsidRPr="00633C97" w:rsidRDefault="00606B73">
            <w:pPr>
              <w:jc w:val="center"/>
              <w:rPr>
                <w:b/>
                <w:bCs/>
                <w:color w:val="000000"/>
              </w:rPr>
            </w:pPr>
            <w:r w:rsidRPr="00633C97">
              <w:rPr>
                <w:b/>
                <w:bCs/>
                <w:color w:val="000000"/>
              </w:rPr>
              <w:t xml:space="preserve">Westfall Township </w:t>
            </w:r>
          </w:p>
        </w:tc>
      </w:tr>
      <w:tr w:rsidR="00606B73" w14:paraId="577AE6A7" w14:textId="77777777" w:rsidTr="00B46A7F">
        <w:trPr>
          <w:trHeight w:val="300"/>
        </w:trPr>
        <w:tc>
          <w:tcPr>
            <w:tcW w:w="63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2A55" w14:textId="19682C81" w:rsidR="00606B73" w:rsidRPr="00633C97" w:rsidRDefault="00606B73">
            <w:pPr>
              <w:jc w:val="center"/>
              <w:rPr>
                <w:b/>
                <w:bCs/>
                <w:color w:val="000000"/>
              </w:rPr>
            </w:pPr>
            <w:r w:rsidRPr="00633C97">
              <w:rPr>
                <w:b/>
                <w:bCs/>
                <w:color w:val="000000"/>
              </w:rPr>
              <w:t>202</w:t>
            </w:r>
            <w:r w:rsidR="00CB461F">
              <w:rPr>
                <w:b/>
                <w:bCs/>
                <w:color w:val="000000"/>
              </w:rPr>
              <w:t>6</w:t>
            </w:r>
            <w:r w:rsidRPr="00633C97">
              <w:rPr>
                <w:b/>
                <w:bCs/>
                <w:color w:val="000000"/>
              </w:rPr>
              <w:t xml:space="preserve"> Salaries </w:t>
            </w:r>
          </w:p>
        </w:tc>
      </w:tr>
      <w:tr w:rsidR="00606B73" w14:paraId="309A53F3" w14:textId="77777777" w:rsidTr="00B46A7F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F8477" w14:textId="77777777" w:rsidR="00606B73" w:rsidRPr="00633C97" w:rsidRDefault="00606B7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97D02" w14:textId="77777777" w:rsidR="00606B73" w:rsidRPr="00633C97" w:rsidRDefault="00606B73">
            <w:pPr>
              <w:jc w:val="center"/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D7CE9" w14:textId="77777777" w:rsidR="00606B73" w:rsidRPr="00633C97" w:rsidRDefault="00606B73">
            <w:pPr>
              <w:jc w:val="center"/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DBF8C" w14:textId="77777777" w:rsidR="00606B73" w:rsidRPr="00633C97" w:rsidRDefault="00606B73">
            <w:pPr>
              <w:jc w:val="center"/>
            </w:pPr>
          </w:p>
        </w:tc>
      </w:tr>
      <w:tr w:rsidR="00606B73" w14:paraId="0A4B8174" w14:textId="77777777" w:rsidTr="00B46A7F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4EF2" w14:textId="77777777" w:rsidR="00606B73" w:rsidRPr="00633C97" w:rsidRDefault="00606B73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86032" w14:textId="77777777" w:rsidR="00606B73" w:rsidRPr="00633C97" w:rsidRDefault="00606B73"/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F4689" w14:textId="3A0D2FA6" w:rsidR="00606B73" w:rsidRPr="00633C97" w:rsidRDefault="00606B73">
            <w:pPr>
              <w:jc w:val="center"/>
              <w:rPr>
                <w:color w:val="000000"/>
              </w:rPr>
            </w:pPr>
            <w:r w:rsidRPr="00633C97">
              <w:rPr>
                <w:color w:val="000000"/>
              </w:rPr>
              <w:t>202</w:t>
            </w:r>
            <w:r w:rsidR="00762AD3">
              <w:rPr>
                <w:color w:val="000000"/>
              </w:rPr>
              <w:t>5</w:t>
            </w:r>
            <w:r w:rsidRPr="00633C97">
              <w:rPr>
                <w:color w:val="000000"/>
              </w:rPr>
              <w:t xml:space="preserve"> rate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F6F2" w14:textId="6E9E8215" w:rsidR="00606B73" w:rsidRPr="00633C97" w:rsidRDefault="00606B73">
            <w:pPr>
              <w:jc w:val="center"/>
              <w:rPr>
                <w:b/>
                <w:bCs/>
                <w:color w:val="000000"/>
              </w:rPr>
            </w:pPr>
            <w:r w:rsidRPr="00633C97">
              <w:rPr>
                <w:b/>
                <w:bCs/>
                <w:color w:val="000000"/>
              </w:rPr>
              <w:t>202</w:t>
            </w:r>
            <w:r w:rsidR="00762AD3">
              <w:rPr>
                <w:b/>
                <w:bCs/>
                <w:color w:val="000000"/>
              </w:rPr>
              <w:t>6</w:t>
            </w:r>
            <w:r w:rsidRPr="00633C97">
              <w:rPr>
                <w:b/>
                <w:bCs/>
                <w:color w:val="000000"/>
              </w:rPr>
              <w:t xml:space="preserve"> rate </w:t>
            </w:r>
          </w:p>
        </w:tc>
      </w:tr>
      <w:tr w:rsidR="00606B73" w14:paraId="70A91F91" w14:textId="77777777" w:rsidTr="00B46A7F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1E2F6" w14:textId="77777777" w:rsidR="00606B73" w:rsidRPr="00633C97" w:rsidRDefault="00606B73">
            <w:pPr>
              <w:rPr>
                <w:b/>
                <w:bCs/>
                <w:color w:val="000000"/>
              </w:rPr>
            </w:pPr>
            <w:r w:rsidRPr="00633C97">
              <w:rPr>
                <w:b/>
                <w:bCs/>
                <w:color w:val="000000"/>
              </w:rPr>
              <w:t>EMT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CA419" w14:textId="77777777" w:rsidR="00606B73" w:rsidRPr="00633C97" w:rsidRDefault="00606B73">
            <w:pPr>
              <w:rPr>
                <w:b/>
                <w:bCs/>
                <w:color w:val="00000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03DC9" w14:textId="77777777" w:rsidR="00606B73" w:rsidRPr="00633C97" w:rsidRDefault="00606B73"/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EE4F" w14:textId="77777777" w:rsidR="00606B73" w:rsidRPr="00633C97" w:rsidRDefault="00606B73"/>
        </w:tc>
      </w:tr>
      <w:tr w:rsidR="00606B73" w14:paraId="350677F0" w14:textId="77777777" w:rsidTr="00B46A7F">
        <w:trPr>
          <w:trHeight w:val="300"/>
        </w:trPr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CF9D6" w14:textId="77777777" w:rsidR="00606B73" w:rsidRPr="00633C97" w:rsidRDefault="00606B73">
            <w:pPr>
              <w:rPr>
                <w:color w:val="000000"/>
              </w:rPr>
            </w:pPr>
            <w:r w:rsidRPr="00633C97">
              <w:rPr>
                <w:color w:val="000000"/>
              </w:rPr>
              <w:t>Elizabeth Ashchoff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3979" w14:textId="15E562D8" w:rsidR="00606B73" w:rsidRPr="00633C97" w:rsidRDefault="00606B73">
            <w:pPr>
              <w:rPr>
                <w:color w:val="000000"/>
              </w:rPr>
            </w:pPr>
            <w:r w:rsidRPr="00633C97">
              <w:rPr>
                <w:color w:val="000000"/>
              </w:rPr>
              <w:t xml:space="preserve"> $          1</w:t>
            </w:r>
            <w:r w:rsidR="00E94944">
              <w:rPr>
                <w:color w:val="000000"/>
              </w:rPr>
              <w:t>8</w:t>
            </w:r>
            <w:r w:rsidRPr="00633C97">
              <w:rPr>
                <w:color w:val="000000"/>
              </w:rPr>
              <w:t>.0</w:t>
            </w:r>
            <w:r w:rsidR="00E94944">
              <w:rPr>
                <w:color w:val="000000"/>
              </w:rPr>
              <w:t>4</w:t>
            </w:r>
            <w:r w:rsidRPr="00633C97">
              <w:rPr>
                <w:color w:val="000000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E894F" w14:textId="06594998" w:rsidR="00606B73" w:rsidRPr="00633C97" w:rsidRDefault="00606B73">
            <w:pPr>
              <w:rPr>
                <w:b/>
                <w:bCs/>
                <w:color w:val="000000"/>
              </w:rPr>
            </w:pPr>
            <w:r w:rsidRPr="00633C97">
              <w:rPr>
                <w:b/>
                <w:bCs/>
                <w:color w:val="000000"/>
              </w:rPr>
              <w:t xml:space="preserve"> $          1</w:t>
            </w:r>
            <w:r w:rsidR="00DF3454">
              <w:rPr>
                <w:b/>
                <w:bCs/>
                <w:color w:val="000000"/>
              </w:rPr>
              <w:t>8.58</w:t>
            </w:r>
          </w:p>
        </w:tc>
      </w:tr>
      <w:tr w:rsidR="00606B73" w14:paraId="3E3FB62C" w14:textId="77777777" w:rsidTr="00B46A7F">
        <w:trPr>
          <w:trHeight w:val="300"/>
        </w:trPr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3FCAA" w14:textId="77777777" w:rsidR="00606B73" w:rsidRPr="00633C97" w:rsidRDefault="00606B73">
            <w:pPr>
              <w:rPr>
                <w:color w:val="000000"/>
              </w:rPr>
            </w:pPr>
            <w:r w:rsidRPr="00633C97">
              <w:rPr>
                <w:color w:val="000000"/>
              </w:rPr>
              <w:t xml:space="preserve">Sean Boyle 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0F4B9" w14:textId="63A9E8D7" w:rsidR="00606B73" w:rsidRPr="00633C97" w:rsidRDefault="00606B73">
            <w:pPr>
              <w:rPr>
                <w:color w:val="000000"/>
              </w:rPr>
            </w:pPr>
            <w:r w:rsidRPr="00633C97">
              <w:rPr>
                <w:color w:val="000000"/>
              </w:rPr>
              <w:t xml:space="preserve"> $          2</w:t>
            </w:r>
            <w:r w:rsidR="00E94944">
              <w:rPr>
                <w:color w:val="000000"/>
              </w:rPr>
              <w:t>1.22</w:t>
            </w:r>
            <w:r w:rsidRPr="00633C97">
              <w:rPr>
                <w:color w:val="000000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95DC9" w14:textId="77DFACEA" w:rsidR="00606B73" w:rsidRPr="00633C97" w:rsidRDefault="00606B73">
            <w:pPr>
              <w:rPr>
                <w:b/>
                <w:bCs/>
                <w:color w:val="000000"/>
              </w:rPr>
            </w:pPr>
            <w:r w:rsidRPr="00633C97">
              <w:rPr>
                <w:b/>
                <w:bCs/>
                <w:color w:val="000000"/>
              </w:rPr>
              <w:t xml:space="preserve"> $          2</w:t>
            </w:r>
            <w:r w:rsidR="00DF3454">
              <w:rPr>
                <w:b/>
                <w:bCs/>
                <w:color w:val="000000"/>
              </w:rPr>
              <w:t>1.86</w:t>
            </w:r>
          </w:p>
        </w:tc>
      </w:tr>
      <w:tr w:rsidR="00606B73" w14:paraId="58DDD9BE" w14:textId="77777777" w:rsidTr="00B46A7F">
        <w:trPr>
          <w:trHeight w:val="300"/>
        </w:trPr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7AC5" w14:textId="77777777" w:rsidR="00606B73" w:rsidRPr="00633C97" w:rsidRDefault="00606B73">
            <w:pPr>
              <w:rPr>
                <w:color w:val="000000"/>
              </w:rPr>
            </w:pPr>
            <w:r w:rsidRPr="00633C97">
              <w:rPr>
                <w:color w:val="000000"/>
              </w:rPr>
              <w:t xml:space="preserve">Marc DeJesus 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EA7AB" w14:textId="45D2D3B1" w:rsidR="00606B73" w:rsidRPr="00633C97" w:rsidRDefault="00606B73">
            <w:pPr>
              <w:rPr>
                <w:color w:val="000000"/>
              </w:rPr>
            </w:pPr>
            <w:r w:rsidRPr="00633C97">
              <w:rPr>
                <w:color w:val="000000"/>
              </w:rPr>
              <w:t xml:space="preserve"> $          1</w:t>
            </w:r>
            <w:r w:rsidR="00E94944">
              <w:rPr>
                <w:color w:val="000000"/>
              </w:rPr>
              <w:t>8.04</w:t>
            </w:r>
            <w:r w:rsidRPr="00633C97">
              <w:rPr>
                <w:color w:val="000000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0543" w14:textId="262F943B" w:rsidR="00606B73" w:rsidRPr="00633C97" w:rsidRDefault="00606B73">
            <w:pPr>
              <w:rPr>
                <w:b/>
                <w:bCs/>
                <w:color w:val="000000"/>
              </w:rPr>
            </w:pPr>
            <w:r w:rsidRPr="00633C97">
              <w:rPr>
                <w:b/>
                <w:bCs/>
                <w:color w:val="000000"/>
              </w:rPr>
              <w:t xml:space="preserve"> $          1</w:t>
            </w:r>
            <w:r w:rsidR="00DF3454">
              <w:rPr>
                <w:b/>
                <w:bCs/>
                <w:color w:val="000000"/>
              </w:rPr>
              <w:t>8.58</w:t>
            </w:r>
          </w:p>
        </w:tc>
      </w:tr>
      <w:tr w:rsidR="00B46A7F" w14:paraId="13E19787" w14:textId="77777777" w:rsidTr="00B46A7F">
        <w:trPr>
          <w:trHeight w:val="300"/>
        </w:trPr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73859" w14:textId="4FA77F23" w:rsidR="00B46A7F" w:rsidRPr="00633C97" w:rsidRDefault="00B46A7F" w:rsidP="00B46A7F">
            <w:pPr>
              <w:rPr>
                <w:color w:val="000000"/>
              </w:rPr>
            </w:pPr>
            <w:r w:rsidRPr="00633C97">
              <w:rPr>
                <w:color w:val="000000"/>
              </w:rPr>
              <w:t>Kaylee Maltby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397E82" w14:textId="67C53230" w:rsidR="00B46A7F" w:rsidRPr="00633C97" w:rsidRDefault="00B46A7F" w:rsidP="00B46A7F">
            <w:pPr>
              <w:rPr>
                <w:color w:val="000000"/>
              </w:rPr>
            </w:pPr>
            <w:r w:rsidRPr="00633C97">
              <w:rPr>
                <w:color w:val="000000"/>
              </w:rPr>
              <w:t xml:space="preserve"> $          1</w:t>
            </w:r>
            <w:r>
              <w:rPr>
                <w:color w:val="000000"/>
              </w:rPr>
              <w:t>8.58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70256" w14:textId="42A86D90" w:rsidR="00B46A7F" w:rsidRPr="00633C97" w:rsidRDefault="00B46A7F" w:rsidP="00B46A7F">
            <w:pPr>
              <w:rPr>
                <w:b/>
                <w:bCs/>
                <w:color w:val="000000"/>
              </w:rPr>
            </w:pPr>
            <w:r w:rsidRPr="00633C97">
              <w:rPr>
                <w:b/>
                <w:bCs/>
                <w:color w:val="000000"/>
              </w:rPr>
              <w:t xml:space="preserve"> $          1</w:t>
            </w:r>
            <w:r w:rsidR="005C7D99">
              <w:rPr>
                <w:b/>
                <w:bCs/>
                <w:color w:val="000000"/>
              </w:rPr>
              <w:t>9.13</w:t>
            </w:r>
          </w:p>
        </w:tc>
      </w:tr>
      <w:tr w:rsidR="00B46A7F" w14:paraId="2D7C409E" w14:textId="77777777" w:rsidTr="00B46A7F">
        <w:trPr>
          <w:trHeight w:val="300"/>
        </w:trPr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EDA4D" w14:textId="3601491E" w:rsidR="00B46A7F" w:rsidRPr="00633C97" w:rsidRDefault="00B46A7F" w:rsidP="00B46A7F">
            <w:pPr>
              <w:rPr>
                <w:color w:val="00000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9A805" w14:textId="12D950E6" w:rsidR="00B46A7F" w:rsidRPr="00633C97" w:rsidRDefault="00B46A7F" w:rsidP="00B46A7F">
            <w:pPr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F9ED0" w14:textId="7F419AB7" w:rsidR="00B46A7F" w:rsidRPr="00633C97" w:rsidRDefault="00B46A7F" w:rsidP="00B46A7F">
            <w:pPr>
              <w:rPr>
                <w:b/>
                <w:bCs/>
                <w:color w:val="000000"/>
              </w:rPr>
            </w:pPr>
          </w:p>
        </w:tc>
      </w:tr>
      <w:tr w:rsidR="00B46A7F" w14:paraId="51BE0F17" w14:textId="77777777" w:rsidTr="00B46A7F">
        <w:trPr>
          <w:trHeight w:val="300"/>
        </w:trPr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7C9F0" w14:textId="65C57925" w:rsidR="00B46A7F" w:rsidRPr="00633C97" w:rsidRDefault="00B46A7F" w:rsidP="00B46A7F">
            <w:pPr>
              <w:rPr>
                <w:color w:val="000000"/>
              </w:rPr>
            </w:pPr>
            <w:r>
              <w:rPr>
                <w:color w:val="000000"/>
              </w:rPr>
              <w:t>Chad Mateyka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BC2E" w14:textId="14CC5802" w:rsidR="00B46A7F" w:rsidRPr="00633C97" w:rsidRDefault="00B46A7F" w:rsidP="00B46A7F">
            <w:pPr>
              <w:rPr>
                <w:color w:val="000000"/>
              </w:rPr>
            </w:pPr>
            <w:r w:rsidRPr="00633C97">
              <w:rPr>
                <w:color w:val="000000"/>
              </w:rPr>
              <w:t xml:space="preserve"> $          </w:t>
            </w:r>
            <w:r>
              <w:rPr>
                <w:color w:val="000000"/>
              </w:rPr>
              <w:t>19.00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1E8D4" w14:textId="5843CF7A" w:rsidR="00B46A7F" w:rsidRPr="00633C97" w:rsidRDefault="00B46A7F" w:rsidP="00B46A7F">
            <w:pPr>
              <w:rPr>
                <w:b/>
                <w:bCs/>
                <w:color w:val="000000"/>
              </w:rPr>
            </w:pPr>
            <w:r w:rsidRPr="00633C97">
              <w:rPr>
                <w:b/>
                <w:bCs/>
                <w:color w:val="000000"/>
              </w:rPr>
              <w:t xml:space="preserve"> $          </w:t>
            </w:r>
            <w:r w:rsidR="005C7D99">
              <w:rPr>
                <w:b/>
                <w:bCs/>
                <w:color w:val="000000"/>
              </w:rPr>
              <w:t>19.57</w:t>
            </w:r>
          </w:p>
        </w:tc>
      </w:tr>
      <w:tr w:rsidR="00B46A7F" w14:paraId="7C83A9A3" w14:textId="77777777" w:rsidTr="00B46A7F">
        <w:trPr>
          <w:trHeight w:val="300"/>
        </w:trPr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5CBC9" w14:textId="59A187CE" w:rsidR="00B46A7F" w:rsidRPr="00633C97" w:rsidRDefault="00B46A7F" w:rsidP="00B46A7F">
            <w:pPr>
              <w:rPr>
                <w:color w:val="000000"/>
              </w:rPr>
            </w:pPr>
            <w:r w:rsidRPr="00633C97">
              <w:rPr>
                <w:color w:val="000000"/>
              </w:rPr>
              <w:t>Matthew Moore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9D1D" w14:textId="53157BA7" w:rsidR="00B46A7F" w:rsidRPr="00633C97" w:rsidRDefault="00B46A7F" w:rsidP="00B46A7F">
            <w:pPr>
              <w:rPr>
                <w:color w:val="000000"/>
              </w:rPr>
            </w:pPr>
            <w:r w:rsidRPr="00633C97">
              <w:rPr>
                <w:color w:val="000000"/>
              </w:rPr>
              <w:t xml:space="preserve"> $          2</w:t>
            </w:r>
            <w:r>
              <w:rPr>
                <w:color w:val="000000"/>
              </w:rPr>
              <w:t>1.22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312C3" w14:textId="4AE5399B" w:rsidR="00B46A7F" w:rsidRPr="00633C97" w:rsidRDefault="00B46A7F" w:rsidP="00B46A7F">
            <w:pPr>
              <w:rPr>
                <w:b/>
                <w:bCs/>
                <w:color w:val="000000"/>
              </w:rPr>
            </w:pPr>
            <w:r w:rsidRPr="00633C97">
              <w:rPr>
                <w:b/>
                <w:bCs/>
                <w:color w:val="000000"/>
              </w:rPr>
              <w:t xml:space="preserve"> $          2</w:t>
            </w:r>
            <w:r w:rsidR="005C7D99">
              <w:rPr>
                <w:b/>
                <w:bCs/>
                <w:color w:val="000000"/>
              </w:rPr>
              <w:t>1.86</w:t>
            </w:r>
          </w:p>
        </w:tc>
      </w:tr>
      <w:tr w:rsidR="00B46A7F" w14:paraId="61892F7A" w14:textId="77777777" w:rsidTr="00B46A7F">
        <w:trPr>
          <w:trHeight w:val="300"/>
        </w:trPr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FDA82" w14:textId="0CE3EA46" w:rsidR="00B46A7F" w:rsidRPr="00633C97" w:rsidRDefault="00B46A7F" w:rsidP="00B46A7F">
            <w:pPr>
              <w:rPr>
                <w:color w:val="000000"/>
              </w:rPr>
            </w:pPr>
            <w:r>
              <w:rPr>
                <w:color w:val="000000"/>
              </w:rPr>
              <w:t>David Spalding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E96A7" w14:textId="5D233E26" w:rsidR="00B46A7F" w:rsidRPr="00633C97" w:rsidRDefault="00B46A7F" w:rsidP="00B46A7F">
            <w:pPr>
              <w:rPr>
                <w:color w:val="000000"/>
              </w:rPr>
            </w:pPr>
            <w:r w:rsidRPr="00633C97">
              <w:rPr>
                <w:color w:val="000000"/>
              </w:rPr>
              <w:t xml:space="preserve"> $          2</w:t>
            </w:r>
            <w:r>
              <w:rPr>
                <w:color w:val="000000"/>
              </w:rPr>
              <w:t>1.31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264DF3" w14:textId="702F1201" w:rsidR="00B46A7F" w:rsidRPr="00633C97" w:rsidRDefault="00B46A7F" w:rsidP="00B46A7F">
            <w:pPr>
              <w:rPr>
                <w:b/>
                <w:bCs/>
                <w:color w:val="000000"/>
              </w:rPr>
            </w:pPr>
            <w:r w:rsidRPr="00633C97">
              <w:rPr>
                <w:b/>
                <w:bCs/>
                <w:color w:val="000000"/>
              </w:rPr>
              <w:t xml:space="preserve"> $          2</w:t>
            </w:r>
            <w:r w:rsidR="005C7D99">
              <w:rPr>
                <w:b/>
                <w:bCs/>
                <w:color w:val="000000"/>
              </w:rPr>
              <w:t>1.95</w:t>
            </w:r>
          </w:p>
        </w:tc>
      </w:tr>
      <w:tr w:rsidR="00B46A7F" w14:paraId="455D2908" w14:textId="77777777" w:rsidTr="00B46A7F">
        <w:trPr>
          <w:trHeight w:val="300"/>
        </w:trPr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F511B" w14:textId="77777777" w:rsidR="00B46A7F" w:rsidRPr="00633C97" w:rsidRDefault="00B46A7F" w:rsidP="00B46A7F">
            <w:pPr>
              <w:rPr>
                <w:color w:val="000000"/>
              </w:rPr>
            </w:pPr>
            <w:r w:rsidRPr="00633C97">
              <w:rPr>
                <w:color w:val="000000"/>
              </w:rPr>
              <w:t>Andrew Van Ekelenburg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76755" w14:textId="49D1AB4A" w:rsidR="00B46A7F" w:rsidRPr="00633C97" w:rsidRDefault="00B46A7F" w:rsidP="00B46A7F">
            <w:pPr>
              <w:rPr>
                <w:color w:val="000000"/>
              </w:rPr>
            </w:pPr>
            <w:r w:rsidRPr="00633C97">
              <w:rPr>
                <w:color w:val="000000"/>
              </w:rPr>
              <w:t xml:space="preserve"> $          </w:t>
            </w:r>
            <w:r>
              <w:rPr>
                <w:color w:val="000000"/>
              </w:rPr>
              <w:t>25</w:t>
            </w:r>
            <w:r w:rsidRPr="00633C97">
              <w:rPr>
                <w:color w:val="000000"/>
              </w:rPr>
              <w:t xml:space="preserve">.00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3D848" w14:textId="21EBEEEA" w:rsidR="00B46A7F" w:rsidRPr="00633C97" w:rsidRDefault="00B46A7F" w:rsidP="00B46A7F">
            <w:pPr>
              <w:rPr>
                <w:b/>
                <w:bCs/>
                <w:color w:val="000000"/>
              </w:rPr>
            </w:pPr>
            <w:r w:rsidRPr="00633C97">
              <w:rPr>
                <w:b/>
                <w:bCs/>
                <w:color w:val="000000"/>
              </w:rPr>
              <w:t xml:space="preserve"> $          </w:t>
            </w:r>
            <w:r w:rsidR="005C7D99">
              <w:rPr>
                <w:b/>
                <w:bCs/>
                <w:color w:val="000000"/>
              </w:rPr>
              <w:t>2</w:t>
            </w:r>
            <w:r w:rsidR="005754BF">
              <w:rPr>
                <w:b/>
                <w:bCs/>
                <w:color w:val="000000"/>
              </w:rPr>
              <w:t>5.75</w:t>
            </w:r>
          </w:p>
        </w:tc>
      </w:tr>
      <w:tr w:rsidR="00B46A7F" w14:paraId="204E2517" w14:textId="77777777" w:rsidTr="00B46A7F">
        <w:trPr>
          <w:trHeight w:val="300"/>
        </w:trPr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FC00CF" w14:textId="4521DF3B" w:rsidR="00B46A7F" w:rsidRPr="00633C97" w:rsidRDefault="00B46A7F" w:rsidP="00B46A7F">
            <w:pPr>
              <w:rPr>
                <w:color w:val="00000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B7C410" w14:textId="34EEB852" w:rsidR="00B46A7F" w:rsidRPr="00633C97" w:rsidRDefault="00B46A7F" w:rsidP="00B46A7F">
            <w:pPr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982DD" w14:textId="1718FEAC" w:rsidR="00B46A7F" w:rsidRPr="00633C97" w:rsidRDefault="00B46A7F" w:rsidP="00B46A7F">
            <w:pPr>
              <w:rPr>
                <w:b/>
                <w:bCs/>
                <w:color w:val="000000"/>
              </w:rPr>
            </w:pPr>
          </w:p>
        </w:tc>
      </w:tr>
      <w:tr w:rsidR="00B46A7F" w14:paraId="1D14DB30" w14:textId="77777777" w:rsidTr="00B46A7F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19DCC" w14:textId="77777777" w:rsidR="00B46A7F" w:rsidRPr="00633C97" w:rsidRDefault="00B46A7F" w:rsidP="00B46A7F">
            <w:pPr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F8F07" w14:textId="77777777" w:rsidR="00B46A7F" w:rsidRPr="00633C97" w:rsidRDefault="00B46A7F" w:rsidP="00B46A7F"/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EB305" w14:textId="77777777" w:rsidR="00B46A7F" w:rsidRPr="00633C97" w:rsidRDefault="00B46A7F" w:rsidP="00B46A7F"/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6987D" w14:textId="77777777" w:rsidR="00B46A7F" w:rsidRPr="00633C97" w:rsidRDefault="00B46A7F" w:rsidP="00B46A7F"/>
        </w:tc>
      </w:tr>
      <w:tr w:rsidR="00B46A7F" w14:paraId="55C11A94" w14:textId="77777777" w:rsidTr="00B46A7F">
        <w:trPr>
          <w:trHeight w:val="300"/>
        </w:trPr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89DE" w14:textId="77777777" w:rsidR="00B46A7F" w:rsidRPr="00633C97" w:rsidRDefault="00B46A7F" w:rsidP="00B46A7F">
            <w:pPr>
              <w:rPr>
                <w:b/>
                <w:bCs/>
                <w:color w:val="000000"/>
              </w:rPr>
            </w:pPr>
            <w:r w:rsidRPr="00633C97">
              <w:rPr>
                <w:b/>
                <w:bCs/>
                <w:color w:val="000000"/>
              </w:rPr>
              <w:t xml:space="preserve">Road Crew 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AE3CA" w14:textId="77777777" w:rsidR="00B46A7F" w:rsidRPr="00633C97" w:rsidRDefault="00B46A7F" w:rsidP="00B46A7F">
            <w:pPr>
              <w:rPr>
                <w:b/>
                <w:bCs/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18391" w14:textId="77777777" w:rsidR="00B46A7F" w:rsidRPr="00633C97" w:rsidRDefault="00B46A7F" w:rsidP="00B46A7F"/>
        </w:tc>
      </w:tr>
      <w:tr w:rsidR="00B46A7F" w14:paraId="140FB005" w14:textId="77777777" w:rsidTr="00B46A7F">
        <w:trPr>
          <w:trHeight w:val="300"/>
        </w:trPr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595DA" w14:textId="77777777" w:rsidR="00B46A7F" w:rsidRPr="00633C97" w:rsidRDefault="00B46A7F" w:rsidP="00B46A7F">
            <w:pPr>
              <w:rPr>
                <w:color w:val="000000"/>
              </w:rPr>
            </w:pPr>
            <w:r w:rsidRPr="00633C97">
              <w:rPr>
                <w:color w:val="000000"/>
              </w:rPr>
              <w:t>Keith Rodriguez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B039" w14:textId="1B95344A" w:rsidR="00B46A7F" w:rsidRPr="00633C97" w:rsidRDefault="00B46A7F" w:rsidP="00B46A7F">
            <w:pPr>
              <w:rPr>
                <w:color w:val="000000"/>
              </w:rPr>
            </w:pPr>
            <w:r w:rsidRPr="00633C97">
              <w:rPr>
                <w:color w:val="000000"/>
              </w:rPr>
              <w:t xml:space="preserve"> $  </w:t>
            </w:r>
            <w:r>
              <w:rPr>
                <w:color w:val="000000"/>
              </w:rPr>
              <w:t>75,398.00</w:t>
            </w:r>
            <w:r w:rsidRPr="00633C97">
              <w:rPr>
                <w:color w:val="000000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676E" w14:textId="29DA5B75" w:rsidR="00B46A7F" w:rsidRPr="00633C97" w:rsidRDefault="00B46A7F" w:rsidP="00B46A7F">
            <w:pPr>
              <w:rPr>
                <w:b/>
                <w:bCs/>
                <w:color w:val="000000"/>
              </w:rPr>
            </w:pPr>
            <w:r w:rsidRPr="00633C97">
              <w:rPr>
                <w:b/>
                <w:bCs/>
                <w:color w:val="000000"/>
              </w:rPr>
              <w:t xml:space="preserve"> $  7</w:t>
            </w:r>
            <w:r>
              <w:rPr>
                <w:b/>
                <w:bCs/>
                <w:color w:val="000000"/>
              </w:rPr>
              <w:t>7,670.00</w:t>
            </w:r>
          </w:p>
        </w:tc>
      </w:tr>
      <w:tr w:rsidR="00B46A7F" w14:paraId="4326BE68" w14:textId="77777777" w:rsidTr="00B46A7F">
        <w:trPr>
          <w:trHeight w:val="300"/>
        </w:trPr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0671D" w14:textId="77777777" w:rsidR="00B46A7F" w:rsidRPr="00633C97" w:rsidRDefault="00B46A7F" w:rsidP="00B46A7F">
            <w:pPr>
              <w:rPr>
                <w:color w:val="000000"/>
              </w:rPr>
            </w:pPr>
            <w:r w:rsidRPr="00633C97">
              <w:rPr>
                <w:color w:val="000000"/>
              </w:rPr>
              <w:t>Richard Ransom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9F53" w14:textId="655D42B2" w:rsidR="00B46A7F" w:rsidRPr="00633C97" w:rsidRDefault="00B46A7F" w:rsidP="00B46A7F">
            <w:pPr>
              <w:rPr>
                <w:color w:val="000000"/>
              </w:rPr>
            </w:pPr>
            <w:r w:rsidRPr="00633C97">
              <w:rPr>
                <w:color w:val="000000"/>
              </w:rPr>
              <w:t xml:space="preserve"> $          2</w:t>
            </w:r>
            <w:r>
              <w:rPr>
                <w:color w:val="000000"/>
              </w:rPr>
              <w:t>5.57</w:t>
            </w:r>
            <w:r w:rsidRPr="00633C97">
              <w:rPr>
                <w:color w:val="000000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FA30" w14:textId="43866D64" w:rsidR="00B46A7F" w:rsidRPr="00633C97" w:rsidRDefault="00B46A7F" w:rsidP="00B46A7F">
            <w:pPr>
              <w:rPr>
                <w:b/>
                <w:bCs/>
                <w:color w:val="000000"/>
              </w:rPr>
            </w:pPr>
            <w:r w:rsidRPr="00633C97">
              <w:rPr>
                <w:b/>
                <w:bCs/>
                <w:color w:val="000000"/>
              </w:rPr>
              <w:t xml:space="preserve"> $          2</w:t>
            </w:r>
            <w:r w:rsidR="00DF3454">
              <w:rPr>
                <w:b/>
                <w:bCs/>
                <w:color w:val="000000"/>
              </w:rPr>
              <w:t>6.34</w:t>
            </w:r>
          </w:p>
        </w:tc>
      </w:tr>
      <w:tr w:rsidR="00B46A7F" w14:paraId="5F9BEAA3" w14:textId="77777777" w:rsidTr="00B46A7F">
        <w:trPr>
          <w:trHeight w:val="300"/>
        </w:trPr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73BF" w14:textId="77777777" w:rsidR="00B46A7F" w:rsidRPr="00633C97" w:rsidRDefault="00B46A7F" w:rsidP="00B46A7F">
            <w:pPr>
              <w:rPr>
                <w:color w:val="000000"/>
              </w:rPr>
            </w:pPr>
            <w:r w:rsidRPr="00633C97">
              <w:rPr>
                <w:color w:val="000000"/>
              </w:rPr>
              <w:t>Richard Spursansky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49AB" w14:textId="01283411" w:rsidR="00B46A7F" w:rsidRPr="00633C97" w:rsidRDefault="00B46A7F" w:rsidP="00B46A7F">
            <w:pPr>
              <w:rPr>
                <w:color w:val="000000"/>
              </w:rPr>
            </w:pPr>
            <w:r w:rsidRPr="00633C97">
              <w:rPr>
                <w:color w:val="000000"/>
              </w:rPr>
              <w:t xml:space="preserve"> $          2</w:t>
            </w:r>
            <w:r>
              <w:rPr>
                <w:color w:val="000000"/>
              </w:rPr>
              <w:t>4.83</w:t>
            </w:r>
            <w:r w:rsidRPr="00633C97">
              <w:rPr>
                <w:color w:val="000000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2F272" w14:textId="0E32C85D" w:rsidR="00B46A7F" w:rsidRPr="00633C97" w:rsidRDefault="00B46A7F" w:rsidP="00B46A7F">
            <w:pPr>
              <w:rPr>
                <w:b/>
                <w:bCs/>
                <w:color w:val="000000"/>
              </w:rPr>
            </w:pPr>
            <w:r w:rsidRPr="00633C97">
              <w:rPr>
                <w:b/>
                <w:bCs/>
                <w:color w:val="000000"/>
              </w:rPr>
              <w:t xml:space="preserve"> $          2</w:t>
            </w:r>
            <w:r w:rsidR="00DF3454">
              <w:rPr>
                <w:b/>
                <w:bCs/>
                <w:color w:val="000000"/>
              </w:rPr>
              <w:t>5.57</w:t>
            </w:r>
          </w:p>
        </w:tc>
      </w:tr>
      <w:tr w:rsidR="00B46A7F" w14:paraId="0A50DE5E" w14:textId="77777777" w:rsidTr="00B46A7F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54647" w14:textId="77777777" w:rsidR="00B46A7F" w:rsidRPr="00633C97" w:rsidRDefault="00B46A7F" w:rsidP="00B46A7F">
            <w:pPr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6148B" w14:textId="77777777" w:rsidR="00B46A7F" w:rsidRPr="00633C97" w:rsidRDefault="00B46A7F" w:rsidP="00B46A7F"/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EF0FD" w14:textId="77777777" w:rsidR="00B46A7F" w:rsidRPr="00633C97" w:rsidRDefault="00B46A7F" w:rsidP="00B46A7F"/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E13E" w14:textId="77777777" w:rsidR="00B46A7F" w:rsidRPr="00633C97" w:rsidRDefault="00B46A7F" w:rsidP="00B46A7F"/>
        </w:tc>
      </w:tr>
      <w:tr w:rsidR="00B46A7F" w14:paraId="20070FDE" w14:textId="77777777" w:rsidTr="00B46A7F">
        <w:trPr>
          <w:trHeight w:val="300"/>
        </w:trPr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F83A1" w14:textId="77777777" w:rsidR="00B46A7F" w:rsidRPr="00633C97" w:rsidRDefault="00B46A7F" w:rsidP="00B46A7F">
            <w:pPr>
              <w:rPr>
                <w:b/>
                <w:bCs/>
                <w:color w:val="000000"/>
              </w:rPr>
            </w:pPr>
            <w:r w:rsidRPr="00633C97">
              <w:rPr>
                <w:b/>
                <w:bCs/>
                <w:color w:val="000000"/>
              </w:rPr>
              <w:t xml:space="preserve">Secretary 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99C44" w14:textId="77777777" w:rsidR="00B46A7F" w:rsidRPr="00633C97" w:rsidRDefault="00B46A7F" w:rsidP="00B46A7F">
            <w:pPr>
              <w:rPr>
                <w:b/>
                <w:bCs/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CC24E" w14:textId="77777777" w:rsidR="00B46A7F" w:rsidRPr="00633C97" w:rsidRDefault="00B46A7F" w:rsidP="00B46A7F"/>
        </w:tc>
      </w:tr>
      <w:tr w:rsidR="00B46A7F" w14:paraId="76E00FFF" w14:textId="77777777" w:rsidTr="00B46A7F">
        <w:trPr>
          <w:trHeight w:val="300"/>
        </w:trPr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86FD8" w14:textId="77777777" w:rsidR="00B46A7F" w:rsidRPr="00633C97" w:rsidRDefault="00B46A7F" w:rsidP="00B46A7F">
            <w:pPr>
              <w:rPr>
                <w:color w:val="000000"/>
              </w:rPr>
            </w:pPr>
            <w:r w:rsidRPr="00633C97">
              <w:rPr>
                <w:color w:val="000000"/>
              </w:rPr>
              <w:t>Kaitlin Hildebrandt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79426" w14:textId="7BDBAA50" w:rsidR="00B46A7F" w:rsidRPr="00633C97" w:rsidRDefault="00B46A7F" w:rsidP="00B46A7F">
            <w:pPr>
              <w:rPr>
                <w:color w:val="000000"/>
              </w:rPr>
            </w:pPr>
            <w:r w:rsidRPr="00633C97">
              <w:rPr>
                <w:color w:val="000000"/>
              </w:rPr>
              <w:t xml:space="preserve"> $  6</w:t>
            </w:r>
            <w:r>
              <w:rPr>
                <w:color w:val="000000"/>
              </w:rPr>
              <w:t>4,033</w:t>
            </w:r>
            <w:r w:rsidRPr="00633C97">
              <w:rPr>
                <w:color w:val="000000"/>
              </w:rPr>
              <w:t xml:space="preserve">.00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581D" w14:textId="46F34B31" w:rsidR="00B46A7F" w:rsidRPr="00633C97" w:rsidRDefault="00B46A7F" w:rsidP="00B46A7F">
            <w:pPr>
              <w:rPr>
                <w:b/>
                <w:bCs/>
                <w:color w:val="000000"/>
              </w:rPr>
            </w:pPr>
            <w:r w:rsidRPr="00633C97">
              <w:rPr>
                <w:b/>
                <w:bCs/>
                <w:color w:val="000000"/>
              </w:rPr>
              <w:t xml:space="preserve"> $  </w:t>
            </w:r>
            <w:r w:rsidRPr="00071836">
              <w:rPr>
                <w:rFonts w:ascii="Arial" w:eastAsia="MS Mincho" w:hAnsi="Arial" w:cs="Arial"/>
                <w:b/>
                <w:bCs/>
              </w:rPr>
              <w:t>65,953.99</w:t>
            </w:r>
          </w:p>
        </w:tc>
      </w:tr>
      <w:tr w:rsidR="001C237A" w14:paraId="4F90621B" w14:textId="77777777" w:rsidTr="001C237A">
        <w:trPr>
          <w:trHeight w:val="495"/>
        </w:trPr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EBD79" w14:textId="6B23D5ED" w:rsidR="001C237A" w:rsidRPr="00633C97" w:rsidRDefault="001C237A" w:rsidP="00B46A7F">
            <w:pPr>
              <w:rPr>
                <w:color w:val="000000"/>
              </w:rPr>
            </w:pPr>
            <w:bookmarkStart w:id="4" w:name="_Hlk216939714"/>
            <w:r>
              <w:rPr>
                <w:color w:val="000000"/>
              </w:rPr>
              <w:t xml:space="preserve"> 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781CE" w14:textId="77777777" w:rsidR="001C237A" w:rsidRPr="00633C97" w:rsidRDefault="001C237A" w:rsidP="00B46A7F">
            <w:pPr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9B942D" w14:textId="77777777" w:rsidR="001C237A" w:rsidRPr="00633C97" w:rsidRDefault="001C237A" w:rsidP="00B46A7F">
            <w:pPr>
              <w:rPr>
                <w:b/>
                <w:bCs/>
                <w:color w:val="000000"/>
              </w:rPr>
            </w:pPr>
          </w:p>
        </w:tc>
      </w:tr>
    </w:tbl>
    <w:bookmarkEnd w:id="4"/>
    <w:p w14:paraId="0AE288B9" w14:textId="2F5A5BD8" w:rsidR="00ED764E" w:rsidRDefault="00ED764E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The motion was seconded by </w:t>
      </w:r>
      <w:r w:rsidR="00B16D9D">
        <w:rPr>
          <w:rFonts w:ascii="Arial" w:eastAsia="MS Mincho" w:hAnsi="Arial" w:cs="Arial"/>
          <w:sz w:val="24"/>
        </w:rPr>
        <w:t xml:space="preserve">Supervisor Fischer </w:t>
      </w:r>
      <w:r>
        <w:rPr>
          <w:rFonts w:ascii="Arial" w:eastAsia="MS Mincho" w:hAnsi="Arial" w:cs="Arial"/>
          <w:sz w:val="24"/>
        </w:rPr>
        <w:t>and carries with all in favor.</w:t>
      </w:r>
    </w:p>
    <w:p w14:paraId="651816C6" w14:textId="77777777" w:rsidR="00B16D9D" w:rsidRDefault="00B16D9D">
      <w:pPr>
        <w:pStyle w:val="PlainText"/>
        <w:rPr>
          <w:rFonts w:ascii="Arial" w:eastAsia="MS Mincho" w:hAnsi="Arial" w:cs="Arial"/>
          <w:sz w:val="24"/>
        </w:rPr>
      </w:pPr>
    </w:p>
    <w:p w14:paraId="0EDDDC46" w14:textId="1FF89119" w:rsidR="00B16D9D" w:rsidRDefault="00B16D9D" w:rsidP="00B16D9D">
      <w:pPr>
        <w:pStyle w:val="PlainTex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A motion was made by Supervisor Fischer to approve p</w:t>
      </w:r>
      <w:r w:rsidRPr="001C237A">
        <w:rPr>
          <w:rFonts w:ascii="Arial" w:eastAsia="MS Mincho" w:hAnsi="Arial" w:cs="Arial"/>
          <w:sz w:val="24"/>
        </w:rPr>
        <w:t xml:space="preserve">art-time snowplow drivers possessing </w:t>
      </w:r>
      <w:r>
        <w:rPr>
          <w:rFonts w:ascii="Arial" w:eastAsia="MS Mincho" w:hAnsi="Arial" w:cs="Arial"/>
          <w:sz w:val="24"/>
        </w:rPr>
        <w:t xml:space="preserve">a </w:t>
      </w:r>
      <w:r w:rsidRPr="001C237A">
        <w:rPr>
          <w:rFonts w:ascii="Arial" w:eastAsia="MS Mincho" w:hAnsi="Arial" w:cs="Arial"/>
          <w:sz w:val="24"/>
        </w:rPr>
        <w:t xml:space="preserve">CDL </w:t>
      </w:r>
      <w:r>
        <w:rPr>
          <w:rFonts w:ascii="Arial" w:eastAsia="MS Mincho" w:hAnsi="Arial" w:cs="Arial"/>
          <w:sz w:val="24"/>
        </w:rPr>
        <w:t xml:space="preserve">to </w:t>
      </w:r>
      <w:r w:rsidRPr="001C237A">
        <w:rPr>
          <w:rFonts w:ascii="Arial" w:eastAsia="MS Mincho" w:hAnsi="Arial" w:cs="Arial"/>
          <w:sz w:val="24"/>
        </w:rPr>
        <w:t xml:space="preserve">be compensated twenty-five ($25.00) dollars per hour, and those possessing a regular </w:t>
      </w:r>
      <w:r w:rsidRPr="001C237A">
        <w:rPr>
          <w:rFonts w:ascii="Arial" w:eastAsia="MS Mincho" w:hAnsi="Arial" w:cs="Arial"/>
          <w:sz w:val="24"/>
        </w:rPr>
        <w:lastRenderedPageBreak/>
        <w:t>driver’s license will be compensated twenty ($20.00) dollars per hour.</w:t>
      </w:r>
      <w:r>
        <w:rPr>
          <w:rFonts w:ascii="Arial" w:eastAsia="MS Mincho" w:hAnsi="Arial" w:cs="Arial"/>
          <w:sz w:val="24"/>
        </w:rPr>
        <w:t xml:space="preserve">  The motion was seconded by Vice Chairman Twiss and carries with all in favor. </w:t>
      </w:r>
    </w:p>
    <w:p w14:paraId="6F84BF4F" w14:textId="77777777" w:rsidR="00504763" w:rsidRDefault="00504763">
      <w:pPr>
        <w:pStyle w:val="PlainText"/>
        <w:rPr>
          <w:rFonts w:ascii="Arial" w:eastAsia="MS Mincho" w:hAnsi="Arial" w:cs="Arial"/>
          <w:b/>
          <w:bCs/>
          <w:sz w:val="24"/>
        </w:rPr>
      </w:pPr>
    </w:p>
    <w:p w14:paraId="52AC3A0D" w14:textId="3F34E689" w:rsidR="00504763" w:rsidRDefault="00504763" w:rsidP="00DD681E">
      <w:pPr>
        <w:pStyle w:val="PlainText"/>
      </w:pPr>
      <w:r>
        <w:rPr>
          <w:rFonts w:ascii="Arial" w:eastAsia="MS Mincho" w:hAnsi="Arial" w:cs="Arial"/>
          <w:b/>
          <w:bCs/>
          <w:sz w:val="24"/>
        </w:rPr>
        <w:t>Adjournment:</w:t>
      </w:r>
      <w:r w:rsidR="00B16D9D">
        <w:rPr>
          <w:rFonts w:ascii="Arial" w:eastAsia="MS Mincho" w:hAnsi="Arial" w:cs="Arial"/>
          <w:sz w:val="24"/>
        </w:rPr>
        <w:t xml:space="preserve"> Vice Chairman Twiss</w:t>
      </w:r>
      <w:r w:rsidR="002F58DC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>moved to adjourn at</w:t>
      </w:r>
      <w:r w:rsidR="00B16D9D">
        <w:rPr>
          <w:rFonts w:ascii="Arial" w:eastAsia="MS Mincho" w:hAnsi="Arial" w:cs="Arial"/>
          <w:sz w:val="24"/>
        </w:rPr>
        <w:t xml:space="preserve"> 7:20</w:t>
      </w:r>
      <w:r w:rsidR="007F05CB">
        <w:rPr>
          <w:rFonts w:ascii="Arial" w:eastAsia="MS Mincho" w:hAnsi="Arial" w:cs="Arial"/>
          <w:sz w:val="24"/>
        </w:rPr>
        <w:t xml:space="preserve"> p</w:t>
      </w:r>
      <w:r w:rsidR="00B16D9D">
        <w:rPr>
          <w:rFonts w:ascii="Arial" w:eastAsia="MS Mincho" w:hAnsi="Arial" w:cs="Arial"/>
          <w:sz w:val="24"/>
        </w:rPr>
        <w:t>.</w:t>
      </w:r>
      <w:r>
        <w:rPr>
          <w:rFonts w:ascii="Arial" w:eastAsia="MS Mincho" w:hAnsi="Arial" w:cs="Arial"/>
          <w:sz w:val="24"/>
        </w:rPr>
        <w:t xml:space="preserve">m. </w:t>
      </w:r>
      <w:r w:rsidR="00B16D9D">
        <w:rPr>
          <w:rFonts w:ascii="Arial" w:eastAsia="MS Mincho" w:hAnsi="Arial" w:cs="Arial"/>
          <w:sz w:val="24"/>
        </w:rPr>
        <w:t>The m</w:t>
      </w:r>
      <w:r>
        <w:rPr>
          <w:rFonts w:ascii="Arial" w:eastAsia="MS Mincho" w:hAnsi="Arial" w:cs="Arial"/>
          <w:sz w:val="24"/>
        </w:rPr>
        <w:t xml:space="preserve">otion is seconded by </w:t>
      </w:r>
      <w:r w:rsidR="00B16D9D">
        <w:rPr>
          <w:rFonts w:ascii="Arial" w:eastAsia="MS Mincho" w:hAnsi="Arial" w:cs="Arial"/>
          <w:sz w:val="24"/>
        </w:rPr>
        <w:t>Supervisor Fischer</w:t>
      </w:r>
      <w:r w:rsidR="007F05CB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 xml:space="preserve">and carries with all in favor. </w:t>
      </w:r>
    </w:p>
    <w:sectPr w:rsidR="00504763">
      <w:pgSz w:w="12240" w:h="15840" w:code="1"/>
      <w:pgMar w:top="720" w:right="720" w:bottom="720" w:left="1152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B80"/>
    <w:rsid w:val="00011DAB"/>
    <w:rsid w:val="00013EF8"/>
    <w:rsid w:val="0001731F"/>
    <w:rsid w:val="000251FA"/>
    <w:rsid w:val="00030FFD"/>
    <w:rsid w:val="00037C25"/>
    <w:rsid w:val="00040AE4"/>
    <w:rsid w:val="000457B1"/>
    <w:rsid w:val="00045F8C"/>
    <w:rsid w:val="0005361B"/>
    <w:rsid w:val="000544C9"/>
    <w:rsid w:val="00067154"/>
    <w:rsid w:val="00071836"/>
    <w:rsid w:val="000B3758"/>
    <w:rsid w:val="000C505D"/>
    <w:rsid w:val="000C672F"/>
    <w:rsid w:val="000D0F01"/>
    <w:rsid w:val="000D1F18"/>
    <w:rsid w:val="000D1F3A"/>
    <w:rsid w:val="000D4495"/>
    <w:rsid w:val="000F579D"/>
    <w:rsid w:val="00100D29"/>
    <w:rsid w:val="00125F12"/>
    <w:rsid w:val="00135FF0"/>
    <w:rsid w:val="00143D1C"/>
    <w:rsid w:val="00147162"/>
    <w:rsid w:val="0015289A"/>
    <w:rsid w:val="00156BF1"/>
    <w:rsid w:val="00161545"/>
    <w:rsid w:val="0016182B"/>
    <w:rsid w:val="001717E5"/>
    <w:rsid w:val="0019003D"/>
    <w:rsid w:val="001A357E"/>
    <w:rsid w:val="001A6F67"/>
    <w:rsid w:val="001B18DE"/>
    <w:rsid w:val="001B2243"/>
    <w:rsid w:val="001C237A"/>
    <w:rsid w:val="001D30E6"/>
    <w:rsid w:val="001D7690"/>
    <w:rsid w:val="001E101B"/>
    <w:rsid w:val="001E7622"/>
    <w:rsid w:val="001F1D8E"/>
    <w:rsid w:val="001F46FA"/>
    <w:rsid w:val="00220AE6"/>
    <w:rsid w:val="002253F1"/>
    <w:rsid w:val="00235198"/>
    <w:rsid w:val="00256840"/>
    <w:rsid w:val="00276BD1"/>
    <w:rsid w:val="00283CA7"/>
    <w:rsid w:val="00284980"/>
    <w:rsid w:val="002909A9"/>
    <w:rsid w:val="00291B42"/>
    <w:rsid w:val="002929B0"/>
    <w:rsid w:val="00294292"/>
    <w:rsid w:val="00294E5F"/>
    <w:rsid w:val="002B23CB"/>
    <w:rsid w:val="002B2C92"/>
    <w:rsid w:val="002D6526"/>
    <w:rsid w:val="002E65F3"/>
    <w:rsid w:val="002F0DF7"/>
    <w:rsid w:val="002F2F65"/>
    <w:rsid w:val="002F42CE"/>
    <w:rsid w:val="002F58DC"/>
    <w:rsid w:val="00320590"/>
    <w:rsid w:val="00320D8A"/>
    <w:rsid w:val="00325D9A"/>
    <w:rsid w:val="00350D86"/>
    <w:rsid w:val="003577BB"/>
    <w:rsid w:val="00380593"/>
    <w:rsid w:val="0038344D"/>
    <w:rsid w:val="00386A78"/>
    <w:rsid w:val="00395855"/>
    <w:rsid w:val="003A4863"/>
    <w:rsid w:val="003B459A"/>
    <w:rsid w:val="003C4928"/>
    <w:rsid w:val="003D0054"/>
    <w:rsid w:val="003D1C77"/>
    <w:rsid w:val="003D2245"/>
    <w:rsid w:val="003D2508"/>
    <w:rsid w:val="003F2678"/>
    <w:rsid w:val="003F5C64"/>
    <w:rsid w:val="003F7727"/>
    <w:rsid w:val="00406E87"/>
    <w:rsid w:val="0041372B"/>
    <w:rsid w:val="00432248"/>
    <w:rsid w:val="00440A5A"/>
    <w:rsid w:val="00463206"/>
    <w:rsid w:val="00465CB8"/>
    <w:rsid w:val="004A197B"/>
    <w:rsid w:val="004B179B"/>
    <w:rsid w:val="004B7749"/>
    <w:rsid w:val="004C3054"/>
    <w:rsid w:val="004D383A"/>
    <w:rsid w:val="004F26C5"/>
    <w:rsid w:val="00504763"/>
    <w:rsid w:val="00514CAE"/>
    <w:rsid w:val="00516AAF"/>
    <w:rsid w:val="00517145"/>
    <w:rsid w:val="00525560"/>
    <w:rsid w:val="0053472F"/>
    <w:rsid w:val="00551089"/>
    <w:rsid w:val="00553354"/>
    <w:rsid w:val="005754BF"/>
    <w:rsid w:val="00576221"/>
    <w:rsid w:val="005872F1"/>
    <w:rsid w:val="00590815"/>
    <w:rsid w:val="0059323C"/>
    <w:rsid w:val="00597495"/>
    <w:rsid w:val="005A418A"/>
    <w:rsid w:val="005C0EF4"/>
    <w:rsid w:val="005C7511"/>
    <w:rsid w:val="005C7D99"/>
    <w:rsid w:val="005D5079"/>
    <w:rsid w:val="005F0A94"/>
    <w:rsid w:val="005F1392"/>
    <w:rsid w:val="005F6321"/>
    <w:rsid w:val="005F70E9"/>
    <w:rsid w:val="00603379"/>
    <w:rsid w:val="00606B73"/>
    <w:rsid w:val="00611DC4"/>
    <w:rsid w:val="00633C97"/>
    <w:rsid w:val="006437CD"/>
    <w:rsid w:val="00665F97"/>
    <w:rsid w:val="0067291F"/>
    <w:rsid w:val="006812DB"/>
    <w:rsid w:val="00685A2C"/>
    <w:rsid w:val="00693251"/>
    <w:rsid w:val="00693BBE"/>
    <w:rsid w:val="006967EC"/>
    <w:rsid w:val="006B1832"/>
    <w:rsid w:val="006B57B7"/>
    <w:rsid w:val="006D7BBC"/>
    <w:rsid w:val="00701DB4"/>
    <w:rsid w:val="007078E3"/>
    <w:rsid w:val="0072159F"/>
    <w:rsid w:val="00750A46"/>
    <w:rsid w:val="0075423D"/>
    <w:rsid w:val="00762AD3"/>
    <w:rsid w:val="007744E3"/>
    <w:rsid w:val="00785ED9"/>
    <w:rsid w:val="00790B3D"/>
    <w:rsid w:val="007A2A4B"/>
    <w:rsid w:val="007B3539"/>
    <w:rsid w:val="007B4DE8"/>
    <w:rsid w:val="007B67DF"/>
    <w:rsid w:val="007C1AAA"/>
    <w:rsid w:val="007C330A"/>
    <w:rsid w:val="007C380D"/>
    <w:rsid w:val="007D6BCD"/>
    <w:rsid w:val="007D7FF4"/>
    <w:rsid w:val="007F05CB"/>
    <w:rsid w:val="007F191D"/>
    <w:rsid w:val="007F7962"/>
    <w:rsid w:val="00800D2B"/>
    <w:rsid w:val="0080206F"/>
    <w:rsid w:val="00807CCB"/>
    <w:rsid w:val="008127AD"/>
    <w:rsid w:val="00813443"/>
    <w:rsid w:val="008258FB"/>
    <w:rsid w:val="0083677A"/>
    <w:rsid w:val="00837196"/>
    <w:rsid w:val="008462FE"/>
    <w:rsid w:val="0086743C"/>
    <w:rsid w:val="00870359"/>
    <w:rsid w:val="0087647B"/>
    <w:rsid w:val="00880A96"/>
    <w:rsid w:val="008816D4"/>
    <w:rsid w:val="00886B6B"/>
    <w:rsid w:val="00896533"/>
    <w:rsid w:val="008E297B"/>
    <w:rsid w:val="008E3B9D"/>
    <w:rsid w:val="008E3FA8"/>
    <w:rsid w:val="008E7A99"/>
    <w:rsid w:val="009063EE"/>
    <w:rsid w:val="00906B15"/>
    <w:rsid w:val="00916DF3"/>
    <w:rsid w:val="009371A2"/>
    <w:rsid w:val="0093729C"/>
    <w:rsid w:val="009377D9"/>
    <w:rsid w:val="0094455B"/>
    <w:rsid w:val="0094727B"/>
    <w:rsid w:val="00951DD4"/>
    <w:rsid w:val="00956D19"/>
    <w:rsid w:val="0097068A"/>
    <w:rsid w:val="00975C9E"/>
    <w:rsid w:val="00981AFD"/>
    <w:rsid w:val="009B4D74"/>
    <w:rsid w:val="009B69E6"/>
    <w:rsid w:val="009C4408"/>
    <w:rsid w:val="009D258A"/>
    <w:rsid w:val="009F244B"/>
    <w:rsid w:val="00A66F4F"/>
    <w:rsid w:val="00A73E40"/>
    <w:rsid w:val="00AA12E0"/>
    <w:rsid w:val="00AA7925"/>
    <w:rsid w:val="00AB6BF3"/>
    <w:rsid w:val="00AB7055"/>
    <w:rsid w:val="00AC34DD"/>
    <w:rsid w:val="00AC429D"/>
    <w:rsid w:val="00AD1E96"/>
    <w:rsid w:val="00AE633F"/>
    <w:rsid w:val="00AF022C"/>
    <w:rsid w:val="00B0053B"/>
    <w:rsid w:val="00B00699"/>
    <w:rsid w:val="00B035B1"/>
    <w:rsid w:val="00B06D2F"/>
    <w:rsid w:val="00B12CEC"/>
    <w:rsid w:val="00B13C4F"/>
    <w:rsid w:val="00B16D9D"/>
    <w:rsid w:val="00B36622"/>
    <w:rsid w:val="00B40EA1"/>
    <w:rsid w:val="00B423BC"/>
    <w:rsid w:val="00B46A7F"/>
    <w:rsid w:val="00B477B1"/>
    <w:rsid w:val="00B504A2"/>
    <w:rsid w:val="00B50D56"/>
    <w:rsid w:val="00B56216"/>
    <w:rsid w:val="00B61A02"/>
    <w:rsid w:val="00B731FA"/>
    <w:rsid w:val="00B7741C"/>
    <w:rsid w:val="00B85333"/>
    <w:rsid w:val="00B9103F"/>
    <w:rsid w:val="00B92B84"/>
    <w:rsid w:val="00B95C06"/>
    <w:rsid w:val="00BA6930"/>
    <w:rsid w:val="00BA772A"/>
    <w:rsid w:val="00BB34ED"/>
    <w:rsid w:val="00BC089B"/>
    <w:rsid w:val="00BC11D2"/>
    <w:rsid w:val="00BD1878"/>
    <w:rsid w:val="00BE4074"/>
    <w:rsid w:val="00C061C2"/>
    <w:rsid w:val="00C23412"/>
    <w:rsid w:val="00C246A5"/>
    <w:rsid w:val="00C30B80"/>
    <w:rsid w:val="00C57BA8"/>
    <w:rsid w:val="00C60C8D"/>
    <w:rsid w:val="00C7192C"/>
    <w:rsid w:val="00C7753E"/>
    <w:rsid w:val="00C92FF0"/>
    <w:rsid w:val="00CA1F6A"/>
    <w:rsid w:val="00CA3232"/>
    <w:rsid w:val="00CA61AB"/>
    <w:rsid w:val="00CA77DD"/>
    <w:rsid w:val="00CB231E"/>
    <w:rsid w:val="00CB461F"/>
    <w:rsid w:val="00CC1EBD"/>
    <w:rsid w:val="00CC6B70"/>
    <w:rsid w:val="00CD34B6"/>
    <w:rsid w:val="00CE2389"/>
    <w:rsid w:val="00CE673B"/>
    <w:rsid w:val="00CF0FBD"/>
    <w:rsid w:val="00D053A7"/>
    <w:rsid w:val="00D07356"/>
    <w:rsid w:val="00D171DE"/>
    <w:rsid w:val="00D1729E"/>
    <w:rsid w:val="00D24A64"/>
    <w:rsid w:val="00D33F84"/>
    <w:rsid w:val="00D34CED"/>
    <w:rsid w:val="00D3635C"/>
    <w:rsid w:val="00D40F30"/>
    <w:rsid w:val="00D46DAA"/>
    <w:rsid w:val="00D51F34"/>
    <w:rsid w:val="00D531ED"/>
    <w:rsid w:val="00D604A5"/>
    <w:rsid w:val="00D616D8"/>
    <w:rsid w:val="00D667AB"/>
    <w:rsid w:val="00D71102"/>
    <w:rsid w:val="00D835D9"/>
    <w:rsid w:val="00D97C36"/>
    <w:rsid w:val="00DA4557"/>
    <w:rsid w:val="00DA6AE0"/>
    <w:rsid w:val="00DC55C9"/>
    <w:rsid w:val="00DD681E"/>
    <w:rsid w:val="00DE0470"/>
    <w:rsid w:val="00DF224E"/>
    <w:rsid w:val="00DF3454"/>
    <w:rsid w:val="00E06D75"/>
    <w:rsid w:val="00E167C8"/>
    <w:rsid w:val="00E16DB9"/>
    <w:rsid w:val="00E2297F"/>
    <w:rsid w:val="00E23243"/>
    <w:rsid w:val="00E31C4C"/>
    <w:rsid w:val="00E33105"/>
    <w:rsid w:val="00E41812"/>
    <w:rsid w:val="00E432F6"/>
    <w:rsid w:val="00E509B1"/>
    <w:rsid w:val="00E538D1"/>
    <w:rsid w:val="00E83693"/>
    <w:rsid w:val="00E94944"/>
    <w:rsid w:val="00EA3925"/>
    <w:rsid w:val="00EC0A88"/>
    <w:rsid w:val="00EC1805"/>
    <w:rsid w:val="00EC7804"/>
    <w:rsid w:val="00ED764E"/>
    <w:rsid w:val="00EE2481"/>
    <w:rsid w:val="00EE4E8C"/>
    <w:rsid w:val="00F04B08"/>
    <w:rsid w:val="00F22488"/>
    <w:rsid w:val="00F82B12"/>
    <w:rsid w:val="00F94CE2"/>
    <w:rsid w:val="00F9706D"/>
    <w:rsid w:val="00F971E7"/>
    <w:rsid w:val="00FA7B7D"/>
    <w:rsid w:val="00FC6127"/>
    <w:rsid w:val="00FC6FC6"/>
    <w:rsid w:val="00FC7586"/>
    <w:rsid w:val="00FD145C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0EDFA"/>
  <w15:docId w15:val="{3FBCE7EE-CAA9-4907-B1AB-884AEFCB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790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2557</Words>
  <Characters>14444</Characters>
  <Application>Microsoft Office Word</Application>
  <DocSecurity>0</DocSecurity>
  <Lines>722</Lines>
  <Paragraphs>515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    The Auditors of Westfall Township, Pike Co</vt:lpstr>
    </vt:vector>
  </TitlesOfParts>
  <Company>Hewlett-Packard Company</Company>
  <LinksUpToDate>false</LinksUpToDate>
  <CharactersWithSpaces>16486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   The Auditors of Westfall Township, Pike Co</dc:title>
  <dc:creator>Lisa Green</dc:creator>
  <cp:lastModifiedBy>Kaitlin Hildebrandt</cp:lastModifiedBy>
  <cp:revision>18</cp:revision>
  <cp:lastPrinted>2026-01-06T17:18:00Z</cp:lastPrinted>
  <dcterms:created xsi:type="dcterms:W3CDTF">2026-01-06T15:03:00Z</dcterms:created>
  <dcterms:modified xsi:type="dcterms:W3CDTF">2026-01-22T15:04:00Z</dcterms:modified>
</cp:coreProperties>
</file>